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3BB84" w14:textId="77777777" w:rsidR="002240F6" w:rsidRPr="002240F6" w:rsidRDefault="00D07395" w:rsidP="00A27BA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78F89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7.9pt;width:51.7pt;height:44.55pt;z-index:251659264;mso-wrap-distance-left:9.05pt;mso-wrap-distance-right:9.05pt" filled="t">
            <v:fill color2="black"/>
            <v:imagedata r:id="rId9" o:title=""/>
            <w10:wrap type="topAndBottom"/>
          </v:shape>
          <o:OLEObject Type="Embed" ProgID="PBrush" ShapeID="_x0000_s1026" DrawAspect="Content" ObjectID="_1800706631" r:id="rId10"/>
        </w:pict>
      </w:r>
      <w:r w:rsidR="002240F6" w:rsidRPr="002240F6">
        <w:rPr>
          <w:rFonts w:ascii="Times New Roman" w:hAnsi="Times New Roman"/>
          <w:b/>
          <w:bCs/>
          <w:sz w:val="24"/>
          <w:szCs w:val="24"/>
        </w:rPr>
        <w:t>ПРОЕКТ</w:t>
      </w:r>
    </w:p>
    <w:p w14:paraId="640D9609" w14:textId="77777777" w:rsidR="002240F6" w:rsidRPr="002240F6" w:rsidRDefault="002240F6" w:rsidP="002240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0F6">
        <w:rPr>
          <w:rFonts w:ascii="Times New Roman" w:hAnsi="Times New Roman"/>
          <w:b/>
          <w:sz w:val="28"/>
          <w:szCs w:val="28"/>
        </w:rPr>
        <w:t xml:space="preserve">         АДМИНИСТРАЦИЯ </w:t>
      </w:r>
      <w:r w:rsidRPr="002240F6">
        <w:rPr>
          <w:rFonts w:ascii="Times New Roman" w:hAnsi="Times New Roman"/>
          <w:b/>
          <w:sz w:val="28"/>
          <w:szCs w:val="28"/>
        </w:rPr>
        <w:tab/>
      </w:r>
      <w:r w:rsidRPr="002240F6">
        <w:rPr>
          <w:rFonts w:ascii="Times New Roman" w:hAnsi="Times New Roman"/>
          <w:b/>
          <w:sz w:val="28"/>
          <w:szCs w:val="28"/>
        </w:rPr>
        <w:tab/>
      </w:r>
      <w:r w:rsidRPr="002240F6">
        <w:rPr>
          <w:rFonts w:ascii="Times New Roman" w:hAnsi="Times New Roman"/>
          <w:b/>
          <w:sz w:val="28"/>
          <w:szCs w:val="28"/>
        </w:rPr>
        <w:tab/>
      </w:r>
      <w:r w:rsidRPr="002240F6">
        <w:rPr>
          <w:rFonts w:ascii="Times New Roman" w:hAnsi="Times New Roman"/>
          <w:b/>
          <w:sz w:val="28"/>
          <w:szCs w:val="28"/>
        </w:rPr>
        <w:tab/>
        <w:t xml:space="preserve">        «Удмурт </w:t>
      </w:r>
      <w:proofErr w:type="spellStart"/>
      <w:r w:rsidRPr="002240F6">
        <w:rPr>
          <w:rFonts w:ascii="Times New Roman" w:hAnsi="Times New Roman"/>
          <w:b/>
          <w:sz w:val="28"/>
          <w:szCs w:val="28"/>
        </w:rPr>
        <w:t>Элькунысь</w:t>
      </w:r>
      <w:proofErr w:type="spellEnd"/>
    </w:p>
    <w:p w14:paraId="7841C45D" w14:textId="77777777" w:rsidR="002240F6" w:rsidRPr="002240F6" w:rsidRDefault="002240F6" w:rsidP="002240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40F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2240F6">
        <w:rPr>
          <w:rFonts w:ascii="Times New Roman" w:hAnsi="Times New Roman"/>
          <w:b/>
          <w:sz w:val="28"/>
          <w:szCs w:val="28"/>
        </w:rPr>
        <w:tab/>
        <w:t xml:space="preserve">                Вавож  </w:t>
      </w:r>
      <w:proofErr w:type="spellStart"/>
      <w:r w:rsidRPr="002240F6">
        <w:rPr>
          <w:rFonts w:ascii="Times New Roman" w:hAnsi="Times New Roman"/>
          <w:b/>
          <w:sz w:val="28"/>
          <w:szCs w:val="28"/>
        </w:rPr>
        <w:t>ёрос</w:t>
      </w:r>
      <w:proofErr w:type="spellEnd"/>
      <w:r w:rsidRPr="002240F6">
        <w:rPr>
          <w:rFonts w:ascii="Times New Roman" w:hAnsi="Times New Roman"/>
          <w:b/>
          <w:sz w:val="28"/>
          <w:szCs w:val="28"/>
        </w:rPr>
        <w:t xml:space="preserve"> муниципал округ»</w:t>
      </w:r>
      <w:r w:rsidRPr="002240F6">
        <w:rPr>
          <w:rFonts w:ascii="Times New Roman" w:hAnsi="Times New Roman"/>
          <w:sz w:val="28"/>
          <w:szCs w:val="28"/>
        </w:rPr>
        <w:t xml:space="preserve">  </w:t>
      </w:r>
    </w:p>
    <w:p w14:paraId="0E170F9C" w14:textId="77777777" w:rsidR="002240F6" w:rsidRPr="002240F6" w:rsidRDefault="002240F6" w:rsidP="002240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0F6">
        <w:rPr>
          <w:rFonts w:ascii="Times New Roman" w:hAnsi="Times New Roman"/>
          <w:b/>
          <w:sz w:val="28"/>
          <w:szCs w:val="28"/>
        </w:rPr>
        <w:t xml:space="preserve">     «Муниципальный округ </w:t>
      </w:r>
      <w:r w:rsidRPr="002240F6">
        <w:rPr>
          <w:rFonts w:ascii="Times New Roman" w:hAnsi="Times New Roman"/>
          <w:b/>
          <w:sz w:val="28"/>
          <w:szCs w:val="28"/>
        </w:rPr>
        <w:tab/>
        <w:t xml:space="preserve">                        муниципал </w:t>
      </w:r>
      <w:proofErr w:type="spellStart"/>
      <w:r w:rsidRPr="002240F6">
        <w:rPr>
          <w:rFonts w:ascii="Times New Roman" w:hAnsi="Times New Roman"/>
          <w:b/>
          <w:sz w:val="28"/>
          <w:szCs w:val="28"/>
        </w:rPr>
        <w:t>кылдытэтлэн</w:t>
      </w:r>
      <w:proofErr w:type="spellEnd"/>
    </w:p>
    <w:p w14:paraId="25BE95D6" w14:textId="77777777" w:rsidR="002240F6" w:rsidRPr="002240F6" w:rsidRDefault="002240F6" w:rsidP="002240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0F6">
        <w:rPr>
          <w:rFonts w:ascii="Times New Roman" w:hAnsi="Times New Roman"/>
          <w:b/>
          <w:sz w:val="28"/>
          <w:szCs w:val="28"/>
        </w:rPr>
        <w:t xml:space="preserve">            Вавожский район </w:t>
      </w:r>
      <w:r w:rsidRPr="002240F6">
        <w:rPr>
          <w:rFonts w:ascii="Times New Roman" w:hAnsi="Times New Roman"/>
          <w:b/>
          <w:sz w:val="28"/>
          <w:szCs w:val="28"/>
        </w:rPr>
        <w:tab/>
      </w:r>
      <w:r w:rsidRPr="002240F6">
        <w:rPr>
          <w:rFonts w:ascii="Times New Roman" w:hAnsi="Times New Roman"/>
          <w:b/>
          <w:sz w:val="28"/>
          <w:szCs w:val="28"/>
        </w:rPr>
        <w:tab/>
      </w:r>
      <w:r w:rsidRPr="002240F6">
        <w:rPr>
          <w:rFonts w:ascii="Times New Roman" w:hAnsi="Times New Roman"/>
          <w:b/>
          <w:sz w:val="28"/>
          <w:szCs w:val="28"/>
        </w:rPr>
        <w:tab/>
        <w:t xml:space="preserve">                 АДМИНИСТРАЦИЕЗ</w:t>
      </w:r>
    </w:p>
    <w:p w14:paraId="1B86F522" w14:textId="77777777" w:rsidR="002240F6" w:rsidRPr="002240F6" w:rsidRDefault="002240F6" w:rsidP="002240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0F6">
        <w:rPr>
          <w:rFonts w:ascii="Times New Roman" w:hAnsi="Times New Roman"/>
          <w:b/>
          <w:sz w:val="28"/>
          <w:szCs w:val="28"/>
        </w:rPr>
        <w:t xml:space="preserve">     Удмуртской Республики»</w:t>
      </w:r>
    </w:p>
    <w:p w14:paraId="2376CA48" w14:textId="77777777" w:rsidR="002240F6" w:rsidRPr="002240F6" w:rsidRDefault="002240F6" w:rsidP="002240F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240F6">
        <w:rPr>
          <w:rFonts w:ascii="Times New Roman" w:hAnsi="Times New Roman"/>
          <w:sz w:val="18"/>
          <w:szCs w:val="18"/>
        </w:rPr>
        <w:t xml:space="preserve">        Интернациональная ул., д..45а, </w:t>
      </w:r>
      <w:proofErr w:type="spellStart"/>
      <w:r w:rsidRPr="002240F6">
        <w:rPr>
          <w:rFonts w:ascii="Times New Roman" w:hAnsi="Times New Roman"/>
          <w:sz w:val="18"/>
          <w:szCs w:val="18"/>
        </w:rPr>
        <w:t>с</w:t>
      </w:r>
      <w:proofErr w:type="gramStart"/>
      <w:r w:rsidRPr="002240F6">
        <w:rPr>
          <w:rFonts w:ascii="Times New Roman" w:hAnsi="Times New Roman"/>
          <w:sz w:val="18"/>
          <w:szCs w:val="18"/>
        </w:rPr>
        <w:t>.В</w:t>
      </w:r>
      <w:proofErr w:type="gramEnd"/>
      <w:r w:rsidRPr="002240F6">
        <w:rPr>
          <w:rFonts w:ascii="Times New Roman" w:hAnsi="Times New Roman"/>
          <w:sz w:val="18"/>
          <w:szCs w:val="18"/>
        </w:rPr>
        <w:t>авож</w:t>
      </w:r>
      <w:proofErr w:type="spellEnd"/>
      <w:r w:rsidRPr="002240F6">
        <w:rPr>
          <w:rFonts w:ascii="Times New Roman" w:hAnsi="Times New Roman"/>
          <w:sz w:val="18"/>
          <w:szCs w:val="18"/>
        </w:rPr>
        <w:t xml:space="preserve">, </w:t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  <w:t xml:space="preserve">        Интернациональной </w:t>
      </w:r>
      <w:proofErr w:type="spellStart"/>
      <w:r w:rsidRPr="002240F6">
        <w:rPr>
          <w:rFonts w:ascii="Times New Roman" w:hAnsi="Times New Roman"/>
          <w:sz w:val="18"/>
          <w:szCs w:val="18"/>
        </w:rPr>
        <w:t>ур</w:t>
      </w:r>
      <w:proofErr w:type="spellEnd"/>
      <w:r w:rsidRPr="002240F6">
        <w:rPr>
          <w:rFonts w:ascii="Times New Roman" w:hAnsi="Times New Roman"/>
          <w:sz w:val="18"/>
          <w:szCs w:val="18"/>
        </w:rPr>
        <w:t xml:space="preserve">., 45а юрт, Вавож  </w:t>
      </w:r>
      <w:proofErr w:type="spellStart"/>
      <w:r w:rsidRPr="002240F6">
        <w:rPr>
          <w:rFonts w:ascii="Times New Roman" w:hAnsi="Times New Roman"/>
          <w:sz w:val="18"/>
          <w:szCs w:val="18"/>
        </w:rPr>
        <w:t>черкогурт</w:t>
      </w:r>
      <w:proofErr w:type="spellEnd"/>
      <w:r w:rsidRPr="002240F6">
        <w:rPr>
          <w:rFonts w:ascii="Times New Roman" w:hAnsi="Times New Roman"/>
          <w:sz w:val="18"/>
          <w:szCs w:val="18"/>
        </w:rPr>
        <w:t>,</w:t>
      </w:r>
    </w:p>
    <w:p w14:paraId="1F3AF716" w14:textId="77777777" w:rsidR="002240F6" w:rsidRPr="002240F6" w:rsidRDefault="002240F6" w:rsidP="002240F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240F6">
        <w:rPr>
          <w:rFonts w:ascii="Times New Roman" w:hAnsi="Times New Roman"/>
          <w:sz w:val="18"/>
          <w:szCs w:val="18"/>
        </w:rPr>
        <w:t xml:space="preserve">             Удмуртская Республика, 427310                                                                    Вавож </w:t>
      </w:r>
      <w:proofErr w:type="spellStart"/>
      <w:r w:rsidRPr="002240F6">
        <w:rPr>
          <w:rFonts w:ascii="Times New Roman" w:hAnsi="Times New Roman"/>
          <w:sz w:val="18"/>
          <w:szCs w:val="18"/>
        </w:rPr>
        <w:t>ёрос</w:t>
      </w:r>
      <w:proofErr w:type="spellEnd"/>
      <w:r w:rsidRPr="002240F6">
        <w:rPr>
          <w:rFonts w:ascii="Times New Roman" w:hAnsi="Times New Roman"/>
          <w:sz w:val="18"/>
          <w:szCs w:val="18"/>
        </w:rPr>
        <w:t xml:space="preserve">, Удмурт </w:t>
      </w:r>
      <w:proofErr w:type="spellStart"/>
      <w:r w:rsidRPr="002240F6">
        <w:rPr>
          <w:rFonts w:ascii="Times New Roman" w:hAnsi="Times New Roman"/>
          <w:sz w:val="18"/>
          <w:szCs w:val="18"/>
        </w:rPr>
        <w:t>Элькун</w:t>
      </w:r>
      <w:proofErr w:type="spellEnd"/>
      <w:r w:rsidRPr="002240F6">
        <w:rPr>
          <w:rFonts w:ascii="Times New Roman" w:hAnsi="Times New Roman"/>
          <w:sz w:val="18"/>
          <w:szCs w:val="18"/>
        </w:rPr>
        <w:t>, 427310</w:t>
      </w:r>
    </w:p>
    <w:p w14:paraId="3425D30C" w14:textId="77777777" w:rsidR="002240F6" w:rsidRPr="002240F6" w:rsidRDefault="002240F6" w:rsidP="002240F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240F6">
        <w:rPr>
          <w:rFonts w:ascii="Times New Roman" w:hAnsi="Times New Roman"/>
          <w:sz w:val="18"/>
          <w:szCs w:val="18"/>
        </w:rPr>
        <w:t xml:space="preserve">                      Тел./факс (34155) 21484</w:t>
      </w:r>
      <w:proofErr w:type="gramStart"/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  <w:t xml:space="preserve">  Т</w:t>
      </w:r>
      <w:proofErr w:type="gramEnd"/>
      <w:r w:rsidRPr="002240F6">
        <w:rPr>
          <w:rFonts w:ascii="Times New Roman" w:hAnsi="Times New Roman"/>
          <w:sz w:val="18"/>
          <w:szCs w:val="18"/>
        </w:rPr>
        <w:t>ел. /факс (34155)21484</w:t>
      </w:r>
    </w:p>
    <w:p w14:paraId="2A1E34D9" w14:textId="77777777" w:rsidR="002240F6" w:rsidRPr="002240F6" w:rsidRDefault="002240F6" w:rsidP="002240F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240F6">
        <w:rPr>
          <w:rFonts w:ascii="Times New Roman" w:hAnsi="Times New Roman"/>
          <w:b/>
          <w:color w:val="000000"/>
          <w:sz w:val="18"/>
          <w:szCs w:val="18"/>
        </w:rPr>
        <w:t xml:space="preserve">                   </w:t>
      </w:r>
      <w:proofErr w:type="gramStart"/>
      <w:r w:rsidRPr="002240F6">
        <w:rPr>
          <w:rFonts w:ascii="Times New Roman" w:hAnsi="Times New Roman"/>
          <w:sz w:val="18"/>
          <w:szCs w:val="18"/>
        </w:rPr>
        <w:t>Е</w:t>
      </w:r>
      <w:proofErr w:type="gramEnd"/>
      <w:r w:rsidRPr="002240F6">
        <w:rPr>
          <w:rFonts w:ascii="Times New Roman" w:hAnsi="Times New Roman"/>
          <w:sz w:val="18"/>
          <w:szCs w:val="18"/>
        </w:rPr>
        <w:t>-</w:t>
      </w:r>
      <w:r w:rsidRPr="002240F6">
        <w:rPr>
          <w:rFonts w:ascii="Times New Roman" w:hAnsi="Times New Roman"/>
          <w:sz w:val="18"/>
          <w:szCs w:val="18"/>
          <w:lang w:val="en-US"/>
        </w:rPr>
        <w:t>mail</w:t>
      </w:r>
      <w:r w:rsidRPr="002240F6">
        <w:rPr>
          <w:rFonts w:ascii="Times New Roman" w:hAnsi="Times New Roman"/>
          <w:sz w:val="18"/>
          <w:szCs w:val="18"/>
        </w:rPr>
        <w:t xml:space="preserve">: </w:t>
      </w:r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mail</w:t>
      </w:r>
      <w:r w:rsidRPr="002240F6">
        <w:rPr>
          <w:rFonts w:ascii="Times New Roman" w:hAnsi="Times New Roman"/>
          <w:sz w:val="18"/>
          <w:szCs w:val="18"/>
          <w:u w:val="single"/>
        </w:rPr>
        <w:t>@</w:t>
      </w:r>
      <w:proofErr w:type="spellStart"/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vav</w:t>
      </w:r>
      <w:proofErr w:type="spellEnd"/>
      <w:r w:rsidRPr="002240F6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udmr</w:t>
      </w:r>
      <w:proofErr w:type="spellEnd"/>
      <w:r w:rsidRPr="002240F6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ru</w:t>
      </w:r>
      <w:proofErr w:type="spellEnd"/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</w:r>
      <w:r w:rsidRPr="002240F6">
        <w:rPr>
          <w:rFonts w:ascii="Times New Roman" w:hAnsi="Times New Roman"/>
          <w:sz w:val="18"/>
          <w:szCs w:val="18"/>
        </w:rPr>
        <w:tab/>
        <w:t xml:space="preserve">                               Е-</w:t>
      </w:r>
      <w:r w:rsidRPr="002240F6">
        <w:rPr>
          <w:rFonts w:ascii="Times New Roman" w:hAnsi="Times New Roman"/>
          <w:sz w:val="18"/>
          <w:szCs w:val="18"/>
          <w:lang w:val="en-US"/>
        </w:rPr>
        <w:t>mail</w:t>
      </w:r>
      <w:r w:rsidRPr="002240F6">
        <w:rPr>
          <w:rFonts w:ascii="Times New Roman" w:hAnsi="Times New Roman"/>
          <w:sz w:val="18"/>
          <w:szCs w:val="18"/>
        </w:rPr>
        <w:t xml:space="preserve">: </w:t>
      </w:r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mail</w:t>
      </w:r>
      <w:r w:rsidRPr="002240F6">
        <w:rPr>
          <w:rFonts w:ascii="Times New Roman" w:hAnsi="Times New Roman"/>
          <w:sz w:val="18"/>
          <w:szCs w:val="18"/>
          <w:u w:val="single"/>
        </w:rPr>
        <w:t>@</w:t>
      </w:r>
      <w:proofErr w:type="spellStart"/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vav</w:t>
      </w:r>
      <w:proofErr w:type="spellEnd"/>
      <w:r w:rsidRPr="002240F6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udmr</w:t>
      </w:r>
      <w:proofErr w:type="spellEnd"/>
      <w:r w:rsidRPr="002240F6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2240F6">
        <w:rPr>
          <w:rFonts w:ascii="Times New Roman" w:hAnsi="Times New Roman"/>
          <w:sz w:val="18"/>
          <w:szCs w:val="18"/>
          <w:u w:val="single"/>
          <w:lang w:val="en-US"/>
        </w:rPr>
        <w:t>ru</w:t>
      </w:r>
      <w:proofErr w:type="spellEnd"/>
      <w:r w:rsidRPr="002240F6">
        <w:rPr>
          <w:rFonts w:ascii="Times New Roman" w:hAnsi="Times New Roman"/>
          <w:sz w:val="18"/>
          <w:szCs w:val="18"/>
        </w:rPr>
        <w:tab/>
      </w:r>
    </w:p>
    <w:p w14:paraId="63DE393A" w14:textId="77777777" w:rsidR="002240F6" w:rsidRPr="002240F6" w:rsidRDefault="002240F6" w:rsidP="002240F6">
      <w:pPr>
        <w:suppressAutoHyphens/>
        <w:spacing w:after="0" w:line="240" w:lineRule="auto"/>
        <w:rPr>
          <w:rFonts w:ascii="Times New Roman" w:eastAsia="Arial Unicode MS" w:hAnsi="Times New Roman"/>
          <w:sz w:val="28"/>
          <w:szCs w:val="24"/>
          <w:lang w:eastAsia="ar-SA"/>
        </w:rPr>
      </w:pPr>
    </w:p>
    <w:p w14:paraId="5F466273" w14:textId="77777777" w:rsidR="002240F6" w:rsidRPr="002240F6" w:rsidRDefault="002240F6" w:rsidP="002240F6">
      <w:pPr>
        <w:suppressAutoHyphens/>
        <w:spacing w:after="0" w:line="240" w:lineRule="auto"/>
        <w:rPr>
          <w:rFonts w:ascii="Times New Roman" w:eastAsia="Arial Unicode MS" w:hAnsi="Times New Roman"/>
          <w:sz w:val="28"/>
          <w:szCs w:val="24"/>
          <w:lang w:eastAsia="ar-SA"/>
        </w:rPr>
      </w:pPr>
    </w:p>
    <w:p w14:paraId="2A3BC3B3" w14:textId="77777777" w:rsidR="002240F6" w:rsidRPr="002240F6" w:rsidRDefault="002240F6" w:rsidP="002240F6">
      <w:pPr>
        <w:numPr>
          <w:ilvl w:val="0"/>
          <w:numId w:val="27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0F6">
        <w:rPr>
          <w:rFonts w:ascii="Times New Roman" w:hAnsi="Times New Roman"/>
          <w:b/>
          <w:sz w:val="28"/>
          <w:szCs w:val="28"/>
        </w:rPr>
        <w:t>ПОСТАНОВЛЕНИЕ</w:t>
      </w:r>
    </w:p>
    <w:p w14:paraId="51CF6F69" w14:textId="77777777" w:rsidR="002240F6" w:rsidRPr="002240F6" w:rsidRDefault="002240F6" w:rsidP="002240F6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4"/>
          <w:lang w:eastAsia="ar-SA"/>
        </w:rPr>
      </w:pPr>
    </w:p>
    <w:p w14:paraId="1DF1F0A1" w14:textId="77777777" w:rsidR="002240F6" w:rsidRPr="002240F6" w:rsidRDefault="002240F6" w:rsidP="002240F6">
      <w:pPr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65A91007" w14:textId="77777777" w:rsidR="002240F6" w:rsidRPr="002240F6" w:rsidRDefault="002240F6" w:rsidP="002240F6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4"/>
          <w:lang w:eastAsia="ar-SA"/>
        </w:rPr>
      </w:pPr>
      <w:r w:rsidRPr="002240F6">
        <w:rPr>
          <w:rFonts w:ascii="Times New Roman" w:eastAsia="Arial Unicode MS" w:hAnsi="Times New Roman"/>
          <w:sz w:val="28"/>
          <w:szCs w:val="24"/>
          <w:lang w:eastAsia="ar-SA"/>
        </w:rPr>
        <w:t xml:space="preserve">   __________                                    с.  Вавож                                        № ______</w:t>
      </w:r>
    </w:p>
    <w:p w14:paraId="21D8B795" w14:textId="77777777" w:rsidR="002240F6" w:rsidRPr="002240F6" w:rsidRDefault="002240F6" w:rsidP="002240F6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4"/>
          <w:lang w:eastAsia="ar-SA"/>
        </w:rPr>
      </w:pPr>
    </w:p>
    <w:p w14:paraId="12079D35" w14:textId="77777777" w:rsidR="002240F6" w:rsidRPr="002240F6" w:rsidRDefault="002240F6" w:rsidP="002240F6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4"/>
          <w:lang w:eastAsia="ar-SA"/>
        </w:rPr>
      </w:pPr>
    </w:p>
    <w:p w14:paraId="4926B812" w14:textId="77777777" w:rsidR="002240F6" w:rsidRPr="002240F6" w:rsidRDefault="002240F6" w:rsidP="00224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2240F6">
        <w:rPr>
          <w:rFonts w:ascii="Times New Roman" w:eastAsia="Batang" w:hAnsi="Times New Roman"/>
          <w:b/>
          <w:sz w:val="28"/>
          <w:szCs w:val="28"/>
        </w:rPr>
        <w:t>Об утверждении  Административного  регламента  предоставления</w:t>
      </w:r>
    </w:p>
    <w:p w14:paraId="37B1128D" w14:textId="603A73AD" w:rsidR="002240F6" w:rsidRDefault="002240F6" w:rsidP="00224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2240F6">
        <w:rPr>
          <w:rFonts w:ascii="Times New Roman" w:eastAsia="Batang" w:hAnsi="Times New Roman"/>
          <w:b/>
          <w:sz w:val="28"/>
          <w:szCs w:val="28"/>
        </w:rPr>
        <w:t xml:space="preserve">муниципальной услуги </w:t>
      </w:r>
      <w:r w:rsidRPr="002240F6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«</w:t>
      </w:r>
      <w:r w:rsidRPr="002240F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Предоставление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разрешения на </w:t>
      </w:r>
      <w:r w:rsidRPr="002240F6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строительство</w:t>
      </w:r>
      <w:r w:rsidRPr="002240F6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»</w:t>
      </w:r>
    </w:p>
    <w:p w14:paraId="1535A70C" w14:textId="77777777" w:rsidR="002240F6" w:rsidRDefault="002240F6" w:rsidP="002240F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64D506" w14:textId="3106CE57" w:rsidR="002240F6" w:rsidRDefault="002240F6" w:rsidP="002240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C2232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</w:t>
      </w:r>
      <w:r w:rsidR="00CC2232" w:rsidRPr="00CC2232">
        <w:rPr>
          <w:rFonts w:ascii="Times New Roman" w:hAnsi="Times New Roman"/>
          <w:sz w:val="28"/>
          <w:szCs w:val="28"/>
          <w:shd w:val="clear" w:color="auto" w:fill="FFFFFF"/>
        </w:rPr>
        <w:t xml:space="preserve">ийской Федерации», </w:t>
      </w:r>
      <w:r w:rsidRPr="00CC2232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 законом от 27.07.2010 № 210-ФЗ «Об организации предоставления государс</w:t>
      </w:r>
      <w:r w:rsidR="00CC2232" w:rsidRPr="00CC2232">
        <w:rPr>
          <w:rFonts w:ascii="Times New Roman" w:hAnsi="Times New Roman"/>
          <w:sz w:val="28"/>
          <w:szCs w:val="28"/>
          <w:shd w:val="clear" w:color="auto" w:fill="FFFFFF"/>
        </w:rPr>
        <w:t xml:space="preserve">твенных и муниципальных услуг», </w:t>
      </w:r>
      <w:r w:rsidRPr="00CC2232">
        <w:rPr>
          <w:rFonts w:ascii="Times New Roman" w:hAnsi="Times New Roman"/>
          <w:iCs/>
          <w:sz w:val="28"/>
          <w:szCs w:val="28"/>
        </w:rPr>
        <w:t>постановлением Администрации муниципального образования «Муниципальный округ Вавожский район Удмуртской Республики» от 01.08.2022 № 973</w:t>
      </w:r>
      <w:r w:rsidRPr="00CC2232">
        <w:rPr>
          <w:rFonts w:ascii="Times New Roman" w:hAnsi="Times New Roman"/>
          <w:sz w:val="28"/>
          <w:szCs w:val="28"/>
        </w:rPr>
        <w:t xml:space="preserve"> «Об утверждении типового перечня муниципальных услуг, предоставляемых органами местного самоуправления муниципального образования «Муниципальный округ Вавожский район Удмуртской Республики</w:t>
      </w:r>
      <w:proofErr w:type="gramEnd"/>
      <w:r w:rsidRPr="00CC2232">
        <w:rPr>
          <w:rFonts w:ascii="Times New Roman" w:hAnsi="Times New Roman"/>
          <w:sz w:val="28"/>
          <w:szCs w:val="28"/>
        </w:rPr>
        <w:t xml:space="preserve">», </w:t>
      </w:r>
      <w:r w:rsidRPr="00CC2232">
        <w:rPr>
          <w:rFonts w:ascii="Times New Roman" w:hAnsi="Times New Roman"/>
          <w:iCs/>
          <w:sz w:val="28"/>
          <w:szCs w:val="28"/>
        </w:rPr>
        <w:t xml:space="preserve">руководствуясь Уставом муниципального образования «Муниципальный округ Вавожский район Удмуртской Республики», </w:t>
      </w:r>
      <w:r w:rsidRPr="00CC2232">
        <w:rPr>
          <w:rFonts w:ascii="Times New Roman" w:hAnsi="Times New Roman"/>
          <w:b/>
          <w:iCs/>
          <w:sz w:val="28"/>
          <w:szCs w:val="28"/>
        </w:rPr>
        <w:t>Администрация  муниципального образования «Муниципальный округ Вавожский район Удмуртской Республики» постановляет</w:t>
      </w:r>
      <w:r w:rsidRPr="00CC2232">
        <w:rPr>
          <w:rFonts w:ascii="Times New Roman" w:hAnsi="Times New Roman"/>
          <w:sz w:val="28"/>
          <w:szCs w:val="28"/>
        </w:rPr>
        <w:t>:</w:t>
      </w:r>
    </w:p>
    <w:p w14:paraId="4B3BF0D3" w14:textId="77777777" w:rsidR="009F75F7" w:rsidRPr="00CC2232" w:rsidRDefault="009F75F7" w:rsidP="002240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74D3182" w14:textId="286647CF" w:rsidR="002240F6" w:rsidRPr="002D60B7" w:rsidRDefault="002240F6" w:rsidP="009352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CC2232">
        <w:rPr>
          <w:rFonts w:ascii="Times New Roman" w:hAnsi="Times New Roman"/>
          <w:sz w:val="28"/>
          <w:szCs w:val="28"/>
        </w:rPr>
        <w:t>1. Утвердить прилагаемый Административный</w:t>
      </w:r>
      <w:r w:rsidRPr="00CC2232">
        <w:rPr>
          <w:rFonts w:cs="Calibri"/>
        </w:rPr>
        <w:t xml:space="preserve"> </w:t>
      </w:r>
      <w:r w:rsidR="00462DED">
        <w:rPr>
          <w:rFonts w:ascii="Times New Roman" w:hAnsi="Times New Roman"/>
          <w:sz w:val="28"/>
          <w:szCs w:val="28"/>
        </w:rPr>
        <w:t>регламент</w:t>
      </w:r>
      <w:r w:rsidRPr="00CC2232">
        <w:rPr>
          <w:rFonts w:ascii="Times New Roman" w:hAnsi="Times New Roman"/>
          <w:sz w:val="28"/>
          <w:szCs w:val="28"/>
        </w:rPr>
        <w:t xml:space="preserve"> предоставлению муниципальной услуги </w:t>
      </w:r>
      <w:r w:rsidR="00CC2232" w:rsidRPr="00CC2232">
        <w:rPr>
          <w:rFonts w:ascii="Times New Roman" w:hAnsi="Times New Roman"/>
          <w:bCs/>
          <w:iCs/>
          <w:color w:val="000000" w:themeColor="text1"/>
          <w:sz w:val="28"/>
          <w:szCs w:val="28"/>
        </w:rPr>
        <w:t>«</w:t>
      </w:r>
      <w:r w:rsidR="00CC2232" w:rsidRPr="00CC2232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Предоставление разрешения на строительство</w:t>
      </w:r>
      <w:r w:rsidR="00CC2232" w:rsidRPr="00CC2232">
        <w:rPr>
          <w:rFonts w:ascii="Times New Roman" w:hAnsi="Times New Roman"/>
          <w:bCs/>
          <w:iCs/>
          <w:color w:val="000000" w:themeColor="text1"/>
          <w:sz w:val="28"/>
          <w:szCs w:val="28"/>
        </w:rPr>
        <w:t>»</w:t>
      </w:r>
      <w:r w:rsidR="0093527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8167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</w:t>
      </w:r>
      <w:r w:rsidR="008167EE" w:rsidRPr="002D60B7">
        <w:rPr>
          <w:rFonts w:ascii="Times New Roman" w:hAnsi="Times New Roman"/>
          <w:bCs/>
          <w:sz w:val="28"/>
          <w:szCs w:val="28"/>
        </w:rPr>
        <w:t>м</w:t>
      </w:r>
      <w:r w:rsidR="00CC2232" w:rsidRPr="00CC2232">
        <w:rPr>
          <w:rFonts w:ascii="Times New Roman" w:hAnsi="Times New Roman"/>
          <w:bCs/>
          <w:color w:val="000000" w:themeColor="text1"/>
          <w:sz w:val="28"/>
          <w:szCs w:val="28"/>
        </w:rPr>
        <w:t>униципального обра</w:t>
      </w:r>
      <w:r w:rsidR="008167EE">
        <w:rPr>
          <w:rFonts w:ascii="Times New Roman" w:hAnsi="Times New Roman"/>
          <w:bCs/>
          <w:color w:val="000000" w:themeColor="text1"/>
          <w:sz w:val="28"/>
          <w:szCs w:val="28"/>
        </w:rPr>
        <w:t>зования «Муниципальный округ</w:t>
      </w:r>
      <w:r w:rsidR="00CC2232" w:rsidRPr="00CC22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Вавожский район Удмуртской Республики</w:t>
      </w:r>
      <w:r w:rsidR="00CC2232" w:rsidRPr="002D60B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2D60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771090B" w14:textId="77777777" w:rsidR="002240F6" w:rsidRDefault="002240F6" w:rsidP="002240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40F6">
        <w:rPr>
          <w:rFonts w:ascii="Times New Roman" w:hAnsi="Times New Roman"/>
          <w:sz w:val="28"/>
          <w:szCs w:val="28"/>
        </w:rPr>
        <w:t>2. Признать утратившими силу:</w:t>
      </w:r>
    </w:p>
    <w:p w14:paraId="4EF8AA0E" w14:textId="3BF07DD2" w:rsidR="00DC00A1" w:rsidRPr="009F75F7" w:rsidRDefault="00DC00A1" w:rsidP="002240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75F7"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«Вавожский район» от 18.11.2020 № 976</w:t>
      </w:r>
      <w:r w:rsidRPr="009F75F7">
        <w:rPr>
          <w:rFonts w:ascii="Times New Roman" w:hAnsi="Times New Roman"/>
          <w:sz w:val="28"/>
          <w:szCs w:val="28"/>
        </w:rPr>
        <w:tab/>
        <w:t xml:space="preserve"> «Об утверждении  Административного регламента по предоставлению муниципальной услуги «Предоставление разрешения на </w:t>
      </w:r>
      <w:r w:rsidRPr="009F75F7">
        <w:rPr>
          <w:rFonts w:ascii="Times New Roman" w:hAnsi="Times New Roman"/>
          <w:sz w:val="28"/>
          <w:szCs w:val="28"/>
        </w:rPr>
        <w:lastRenderedPageBreak/>
        <w:t>строительство»;</w:t>
      </w:r>
    </w:p>
    <w:p w14:paraId="1674A30C" w14:textId="2F040D5D" w:rsidR="002240F6" w:rsidRPr="009F75F7" w:rsidRDefault="00881E0E" w:rsidP="002240F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F75F7">
        <w:rPr>
          <w:rFonts w:ascii="Times New Roman" w:hAnsi="Times New Roman"/>
          <w:sz w:val="28"/>
          <w:szCs w:val="28"/>
        </w:rPr>
        <w:t xml:space="preserve"> </w:t>
      </w:r>
      <w:r w:rsidR="002240F6" w:rsidRPr="009F75F7">
        <w:rPr>
          <w:rFonts w:ascii="Times New Roman" w:hAnsi="Times New Roman"/>
          <w:sz w:val="28"/>
          <w:szCs w:val="28"/>
        </w:rPr>
        <w:t>-</w:t>
      </w:r>
      <w:r w:rsidR="004656B1" w:rsidRPr="009F75F7">
        <w:rPr>
          <w:rFonts w:ascii="Times New Roman" w:hAnsi="Times New Roman"/>
          <w:sz w:val="28"/>
          <w:szCs w:val="28"/>
        </w:rPr>
        <w:t xml:space="preserve"> </w:t>
      </w:r>
      <w:r w:rsidRPr="009F75F7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</w:t>
      </w:r>
      <w:r w:rsidR="00CC2232" w:rsidRPr="009F75F7">
        <w:rPr>
          <w:rFonts w:ascii="Times New Roman" w:hAnsi="Times New Roman"/>
          <w:sz w:val="28"/>
          <w:szCs w:val="28"/>
        </w:rPr>
        <w:t xml:space="preserve">Муниципальный округ </w:t>
      </w:r>
      <w:proofErr w:type="spellStart"/>
      <w:r w:rsidRPr="009F75F7">
        <w:rPr>
          <w:rFonts w:ascii="Times New Roman" w:hAnsi="Times New Roman"/>
          <w:sz w:val="28"/>
          <w:szCs w:val="28"/>
        </w:rPr>
        <w:t>Вавожский</w:t>
      </w:r>
      <w:proofErr w:type="spellEnd"/>
      <w:r w:rsidRPr="009F75F7">
        <w:rPr>
          <w:rFonts w:ascii="Times New Roman" w:hAnsi="Times New Roman"/>
          <w:sz w:val="28"/>
          <w:szCs w:val="28"/>
        </w:rPr>
        <w:t xml:space="preserve"> район</w:t>
      </w:r>
      <w:r w:rsidR="00CC2232" w:rsidRPr="009F7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232" w:rsidRPr="009F75F7">
        <w:rPr>
          <w:rFonts w:ascii="Times New Roman" w:hAnsi="Times New Roman"/>
          <w:sz w:val="28"/>
          <w:szCs w:val="28"/>
        </w:rPr>
        <w:t>Удмурсткой</w:t>
      </w:r>
      <w:proofErr w:type="spellEnd"/>
      <w:r w:rsidR="00CC2232" w:rsidRPr="009F75F7">
        <w:rPr>
          <w:rFonts w:ascii="Times New Roman" w:hAnsi="Times New Roman"/>
          <w:sz w:val="28"/>
          <w:szCs w:val="28"/>
        </w:rPr>
        <w:t xml:space="preserve"> Республики</w:t>
      </w:r>
      <w:r w:rsidRPr="009F75F7">
        <w:rPr>
          <w:rFonts w:ascii="Times New Roman" w:hAnsi="Times New Roman"/>
          <w:sz w:val="28"/>
          <w:szCs w:val="28"/>
        </w:rPr>
        <w:t>» от 10.02.2022 № 217</w:t>
      </w:r>
      <w:r w:rsidR="00DC00A1" w:rsidRPr="009F75F7">
        <w:rPr>
          <w:rFonts w:ascii="Times New Roman" w:hAnsi="Times New Roman"/>
          <w:sz w:val="28"/>
          <w:szCs w:val="28"/>
        </w:rPr>
        <w:t xml:space="preserve"> </w:t>
      </w:r>
      <w:r w:rsidRPr="009F75F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«Вавожский район» от 18.11.2020 года № 976 «Об утверждении Административного регламента по предоставлению муниципальной услуги «Предоставление разрешения на строительство»;</w:t>
      </w:r>
      <w:r w:rsidR="002240F6" w:rsidRPr="009F75F7">
        <w:rPr>
          <w:rFonts w:ascii="Times New Roman" w:hAnsi="Times New Roman"/>
          <w:sz w:val="28"/>
          <w:szCs w:val="28"/>
        </w:rPr>
        <w:t xml:space="preserve"> </w:t>
      </w:r>
    </w:p>
    <w:p w14:paraId="14C1A628" w14:textId="5AD8D3A3" w:rsidR="002176C4" w:rsidRPr="009F75F7" w:rsidRDefault="00DC00A1" w:rsidP="00FB226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F75F7">
        <w:rPr>
          <w:rFonts w:ascii="Times New Roman" w:hAnsi="Times New Roman"/>
          <w:sz w:val="28"/>
          <w:szCs w:val="28"/>
        </w:rPr>
        <w:t>-</w:t>
      </w:r>
      <w:r w:rsidR="002176C4" w:rsidRPr="009F75F7"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«Муниципальный округ </w:t>
      </w:r>
      <w:proofErr w:type="spellStart"/>
      <w:r w:rsidR="002176C4" w:rsidRPr="009F75F7">
        <w:rPr>
          <w:rFonts w:ascii="Times New Roman" w:hAnsi="Times New Roman"/>
          <w:sz w:val="28"/>
          <w:szCs w:val="28"/>
        </w:rPr>
        <w:t>Вавожский</w:t>
      </w:r>
      <w:proofErr w:type="spellEnd"/>
      <w:r w:rsidR="002176C4" w:rsidRPr="009F75F7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="002176C4" w:rsidRPr="009F75F7">
        <w:rPr>
          <w:rFonts w:ascii="Times New Roman" w:hAnsi="Times New Roman"/>
          <w:sz w:val="28"/>
          <w:szCs w:val="28"/>
        </w:rPr>
        <w:t>Удмурсткой</w:t>
      </w:r>
      <w:proofErr w:type="spellEnd"/>
      <w:r w:rsidR="002176C4" w:rsidRPr="009F75F7">
        <w:rPr>
          <w:rFonts w:ascii="Times New Roman" w:hAnsi="Times New Roman"/>
          <w:sz w:val="28"/>
          <w:szCs w:val="28"/>
        </w:rPr>
        <w:t xml:space="preserve"> Республики» от 08.04.2022 №</w:t>
      </w:r>
      <w:r w:rsidR="009F75F7">
        <w:rPr>
          <w:rFonts w:ascii="Times New Roman" w:hAnsi="Times New Roman"/>
          <w:sz w:val="28"/>
          <w:szCs w:val="28"/>
        </w:rPr>
        <w:t xml:space="preserve"> </w:t>
      </w:r>
      <w:r w:rsidR="002176C4" w:rsidRPr="009F75F7">
        <w:rPr>
          <w:rFonts w:ascii="Times New Roman" w:hAnsi="Times New Roman"/>
          <w:sz w:val="28"/>
          <w:szCs w:val="28"/>
        </w:rPr>
        <w:t>472 «О внесении изменений в постановление Администрации муниципального образования «Вавожский район» от 18.11.2020 года №976 «Об утверждении Административного регламента по предоставлению муниципальной услуги «Предоставление разрешения на строительство».</w:t>
      </w:r>
    </w:p>
    <w:p w14:paraId="752CF854" w14:textId="0E5F7280" w:rsidR="002240F6" w:rsidRPr="009F75F7" w:rsidRDefault="002240F6" w:rsidP="002240F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F75F7">
        <w:rPr>
          <w:rFonts w:ascii="Times New Roman" w:hAnsi="Times New Roman"/>
          <w:sz w:val="28"/>
          <w:szCs w:val="28"/>
        </w:rPr>
        <w:t>3</w:t>
      </w:r>
      <w:r w:rsidRPr="009F75F7">
        <w:rPr>
          <w:rFonts w:cs="Calibri"/>
          <w:sz w:val="28"/>
          <w:szCs w:val="28"/>
        </w:rPr>
        <w:t xml:space="preserve">. </w:t>
      </w:r>
      <w:proofErr w:type="gramStart"/>
      <w:r w:rsidRPr="009F75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75F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Вавожского района по строительству, архитектуре и ЖКХ Д.В. Медведева.</w:t>
      </w:r>
    </w:p>
    <w:p w14:paraId="593FB011" w14:textId="77777777" w:rsidR="002240F6" w:rsidRPr="009F75F7" w:rsidRDefault="002240F6" w:rsidP="002240F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5F7">
        <w:rPr>
          <w:rFonts w:ascii="Times New Roman" w:hAnsi="Times New Roman"/>
          <w:sz w:val="28"/>
          <w:szCs w:val="28"/>
        </w:rPr>
        <w:t xml:space="preserve">       4. Настоящее постановление вступает в силу со дня его официального опубликования.</w:t>
      </w:r>
    </w:p>
    <w:p w14:paraId="7B525842" w14:textId="77777777" w:rsidR="002240F6" w:rsidRPr="002240F6" w:rsidRDefault="002240F6" w:rsidP="002240F6">
      <w:pPr>
        <w:tabs>
          <w:tab w:val="left" w:pos="567"/>
          <w:tab w:val="left" w:pos="3795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2240F6">
        <w:rPr>
          <w:rFonts w:ascii="Times New Roman" w:hAnsi="Times New Roman" w:cs="Arial"/>
          <w:sz w:val="28"/>
          <w:szCs w:val="28"/>
        </w:rPr>
        <w:t xml:space="preserve">        </w:t>
      </w:r>
    </w:p>
    <w:p w14:paraId="2110E53F" w14:textId="77777777" w:rsidR="002240F6" w:rsidRPr="002240F6" w:rsidRDefault="002240F6" w:rsidP="002240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0"/>
        </w:rPr>
      </w:pPr>
    </w:p>
    <w:p w14:paraId="203772BD" w14:textId="77777777" w:rsidR="002240F6" w:rsidRPr="002240F6" w:rsidRDefault="002240F6" w:rsidP="002240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0"/>
        </w:rPr>
      </w:pPr>
    </w:p>
    <w:p w14:paraId="0A396FC4" w14:textId="77777777" w:rsidR="002240F6" w:rsidRPr="002240F6" w:rsidRDefault="002240F6" w:rsidP="002240F6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2240F6">
        <w:rPr>
          <w:rFonts w:ascii="Times New Roman" w:eastAsia="Arial Unicode MS" w:hAnsi="Times New Roman"/>
          <w:sz w:val="28"/>
          <w:szCs w:val="28"/>
          <w:lang w:eastAsia="ar-SA"/>
        </w:rPr>
        <w:t>Глава муниципального образования</w:t>
      </w:r>
    </w:p>
    <w:p w14:paraId="58816108" w14:textId="77777777" w:rsidR="002240F6" w:rsidRPr="002240F6" w:rsidRDefault="002240F6" w:rsidP="002240F6">
      <w:pPr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ar-SA"/>
        </w:rPr>
      </w:pPr>
      <w:r w:rsidRPr="002240F6">
        <w:rPr>
          <w:rFonts w:ascii="Times New Roman" w:eastAsia="Arial Unicode MS" w:hAnsi="Times New Roman"/>
          <w:sz w:val="28"/>
          <w:szCs w:val="28"/>
          <w:lang w:eastAsia="ar-SA"/>
        </w:rPr>
        <w:t>«Муниципальный округ Вавожский район</w:t>
      </w:r>
    </w:p>
    <w:p w14:paraId="76745DE6" w14:textId="77777777" w:rsidR="002240F6" w:rsidRPr="002240F6" w:rsidRDefault="002240F6" w:rsidP="002240F6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240F6">
        <w:rPr>
          <w:rFonts w:ascii="Times New Roman" w:eastAsia="Arial Unicode MS" w:hAnsi="Times New Roman"/>
          <w:sz w:val="28"/>
          <w:szCs w:val="28"/>
          <w:lang w:eastAsia="ar-SA"/>
        </w:rPr>
        <w:t>Удмуртской Республики»                                                                 С.В. Зорин</w:t>
      </w:r>
    </w:p>
    <w:p w14:paraId="5212BB80" w14:textId="77777777" w:rsidR="002240F6" w:rsidRDefault="002240F6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33B00ABF" w14:textId="77777777" w:rsidR="002240F6" w:rsidRDefault="002240F6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039914C9" w14:textId="77777777" w:rsidR="002240F6" w:rsidRDefault="002240F6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22BF1CDE" w14:textId="77777777" w:rsidR="002240F6" w:rsidRDefault="002240F6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18C32CD2" w14:textId="77777777" w:rsidR="002240F6" w:rsidRDefault="002240F6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129B224C" w14:textId="77777777" w:rsidR="002240F6" w:rsidRDefault="002240F6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647F8550" w14:textId="77777777" w:rsidR="002240F6" w:rsidRDefault="002240F6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0B2A47C0" w14:textId="77777777" w:rsidR="002240F6" w:rsidRDefault="002240F6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700F43A0" w14:textId="77777777" w:rsidR="002240F6" w:rsidRDefault="002240F6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14A237C8" w14:textId="77777777" w:rsidR="002240F6" w:rsidRDefault="002240F6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2E42A170" w14:textId="77777777" w:rsidR="002240F6" w:rsidRDefault="002240F6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4D381EDA" w14:textId="77777777" w:rsidR="002240F6" w:rsidRDefault="002240F6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637D7F69" w14:textId="77777777" w:rsidR="002240F6" w:rsidRDefault="002240F6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632C2EF3" w14:textId="77777777" w:rsidR="00976B7A" w:rsidRDefault="00976B7A" w:rsidP="003E6312">
      <w:pPr>
        <w:pStyle w:val="ConsPlusNormal"/>
        <w:ind w:left="5245"/>
        <w:jc w:val="both"/>
        <w:rPr>
          <w:bCs/>
          <w:color w:val="000000" w:themeColor="text1"/>
        </w:rPr>
      </w:pPr>
    </w:p>
    <w:p w14:paraId="6EDB3B41" w14:textId="77777777" w:rsidR="00CC2232" w:rsidRDefault="00CC2232" w:rsidP="002860BB">
      <w:pPr>
        <w:pStyle w:val="ConsPlusNormal"/>
        <w:rPr>
          <w:bCs/>
          <w:color w:val="000000" w:themeColor="text1"/>
        </w:rPr>
      </w:pPr>
    </w:p>
    <w:p w14:paraId="6B7D100A" w14:textId="77777777" w:rsidR="00CC2232" w:rsidRDefault="00CC2232" w:rsidP="002860BB">
      <w:pPr>
        <w:pStyle w:val="ConsPlusNormal"/>
        <w:rPr>
          <w:bCs/>
          <w:color w:val="000000" w:themeColor="text1"/>
        </w:rPr>
      </w:pPr>
    </w:p>
    <w:p w14:paraId="47C76408" w14:textId="77777777" w:rsidR="00CC2232" w:rsidRDefault="00CC2232" w:rsidP="002860BB">
      <w:pPr>
        <w:pStyle w:val="ConsPlusNormal"/>
        <w:rPr>
          <w:bCs/>
          <w:color w:val="000000" w:themeColor="text1"/>
        </w:rPr>
      </w:pPr>
    </w:p>
    <w:p w14:paraId="5A97CD17" w14:textId="77777777" w:rsidR="004656B1" w:rsidRDefault="004656B1" w:rsidP="002860BB">
      <w:pPr>
        <w:pStyle w:val="ConsPlusNormal"/>
        <w:rPr>
          <w:bCs/>
          <w:color w:val="000000" w:themeColor="text1"/>
        </w:rPr>
      </w:pPr>
    </w:p>
    <w:p w14:paraId="0CA3C44C" w14:textId="77777777" w:rsidR="004656B1" w:rsidRDefault="004656B1" w:rsidP="002860BB">
      <w:pPr>
        <w:pStyle w:val="ConsPlusNormal"/>
        <w:rPr>
          <w:bCs/>
          <w:color w:val="000000" w:themeColor="text1"/>
        </w:rPr>
      </w:pPr>
    </w:p>
    <w:tbl>
      <w:tblPr>
        <w:tblStyle w:val="af2"/>
        <w:tblpPr w:leftFromText="180" w:rightFromText="180" w:vertAnchor="page" w:horzAnchor="page" w:tblpX="6883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E7581C" w14:paraId="7D20CE39" w14:textId="77777777" w:rsidTr="00E7581C">
        <w:tc>
          <w:tcPr>
            <w:tcW w:w="4642" w:type="dxa"/>
          </w:tcPr>
          <w:p w14:paraId="5EC9C1E8" w14:textId="77777777" w:rsidR="00E7581C" w:rsidRDefault="00E7581C" w:rsidP="00E7581C">
            <w:pPr>
              <w:widowControl w:val="0"/>
              <w:adjustRightInd w:val="0"/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FE48649" w14:textId="77777777" w:rsidR="003E6312" w:rsidRDefault="003E6312" w:rsidP="002860B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1284BDE" w14:textId="3A830EA6" w:rsidR="003E6312" w:rsidRDefault="003E6312" w:rsidP="003E63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76D04" w14:paraId="08859482" w14:textId="77777777" w:rsidTr="00F87CA2">
        <w:tc>
          <w:tcPr>
            <w:tcW w:w="10137" w:type="dxa"/>
          </w:tcPr>
          <w:p w14:paraId="05937F99" w14:textId="3DB8185B" w:rsidR="00E76D04" w:rsidRDefault="00F87CA2" w:rsidP="00F87CA2">
            <w:pPr>
              <w:pStyle w:val="ConsPlusNormal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                                                           </w:t>
            </w:r>
            <w:r w:rsidR="00E76D04">
              <w:rPr>
                <w:bCs/>
                <w:color w:val="000000" w:themeColor="text1"/>
              </w:rPr>
              <w:t>УТВЕРЖДЕН</w:t>
            </w:r>
          </w:p>
          <w:p w14:paraId="779277E8" w14:textId="65FDC813" w:rsidR="00E76D04" w:rsidRPr="00DB6624" w:rsidRDefault="00E76D04" w:rsidP="00E76D04">
            <w:pPr>
              <w:pStyle w:val="ConsPlusNormal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                                                  постановлением</w:t>
            </w:r>
            <w:r w:rsidRPr="00DB6624">
              <w:rPr>
                <w:bCs/>
                <w:color w:val="000000" w:themeColor="text1"/>
              </w:rPr>
              <w:t xml:space="preserve"> Администрации</w:t>
            </w:r>
          </w:p>
          <w:p w14:paraId="490EE69B" w14:textId="53F174F7" w:rsidR="00E76D04" w:rsidRPr="00DB6624" w:rsidRDefault="003B7601" w:rsidP="003B7601">
            <w:pPr>
              <w:pStyle w:val="ConsPlusNormal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                                                           </w:t>
            </w:r>
            <w:r w:rsidR="00E76D04" w:rsidRPr="00DB6624">
              <w:rPr>
                <w:bCs/>
                <w:color w:val="000000" w:themeColor="text1"/>
              </w:rPr>
              <w:t>муниципального образования</w:t>
            </w:r>
          </w:p>
          <w:p w14:paraId="1C59D7CA" w14:textId="4E804B10" w:rsidR="003B7601" w:rsidRDefault="003B7601" w:rsidP="003B7601">
            <w:pPr>
              <w:pStyle w:val="ConsPlusNormal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                                                           </w:t>
            </w:r>
            <w:r w:rsidR="00E76D04">
              <w:rPr>
                <w:bCs/>
                <w:color w:val="000000" w:themeColor="text1"/>
              </w:rPr>
              <w:t xml:space="preserve">«Муниципальный округ </w:t>
            </w:r>
            <w:r w:rsidR="00E76D04" w:rsidRPr="00DB6624">
              <w:rPr>
                <w:bCs/>
                <w:color w:val="000000" w:themeColor="text1"/>
              </w:rPr>
              <w:t xml:space="preserve">Вавожский </w:t>
            </w:r>
            <w:r>
              <w:rPr>
                <w:bCs/>
                <w:color w:val="000000" w:themeColor="text1"/>
              </w:rPr>
              <w:t xml:space="preserve">  </w:t>
            </w:r>
          </w:p>
          <w:p w14:paraId="5BB1B4BA" w14:textId="3D18C1FF" w:rsidR="00E76D04" w:rsidRPr="00DB6624" w:rsidRDefault="003B7601" w:rsidP="003B7601">
            <w:pPr>
              <w:pStyle w:val="ConsPlusNormal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                                                           </w:t>
            </w:r>
            <w:r w:rsidR="00E76D04" w:rsidRPr="00DB6624">
              <w:rPr>
                <w:bCs/>
                <w:color w:val="000000" w:themeColor="text1"/>
              </w:rPr>
              <w:t>район</w:t>
            </w:r>
            <w:r w:rsidR="00E76D04">
              <w:rPr>
                <w:bCs/>
                <w:color w:val="000000" w:themeColor="text1"/>
              </w:rPr>
              <w:t xml:space="preserve"> Удмуртской Республики»</w:t>
            </w:r>
          </w:p>
          <w:p w14:paraId="730E5952" w14:textId="50D2D4A8" w:rsidR="00E76D04" w:rsidRDefault="00F87CA2" w:rsidP="00E76D04">
            <w:pPr>
              <w:widowControl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E76D04" w:rsidRPr="003E6312">
              <w:rPr>
                <w:bCs/>
                <w:color w:val="000000" w:themeColor="text1"/>
                <w:sz w:val="28"/>
                <w:szCs w:val="28"/>
              </w:rPr>
              <w:t>от _____________</w:t>
            </w:r>
            <w:r>
              <w:rPr>
                <w:bCs/>
                <w:color w:val="000000" w:themeColor="text1"/>
                <w:sz w:val="28"/>
                <w:szCs w:val="28"/>
              </w:rPr>
              <w:t>№_____</w:t>
            </w:r>
          </w:p>
        </w:tc>
      </w:tr>
    </w:tbl>
    <w:p w14:paraId="50D5D217" w14:textId="35E9A9C0" w:rsidR="003E6312" w:rsidRDefault="003E6312" w:rsidP="003E63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220C15" w14:textId="15365999" w:rsidR="003E6312" w:rsidRDefault="003E6312" w:rsidP="003E63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117FF7F" w14:textId="70B19ED3" w:rsidR="003E6312" w:rsidRDefault="003E6312" w:rsidP="003E63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658D30E" w14:textId="58A58E89" w:rsidR="003E6312" w:rsidRDefault="003E6312" w:rsidP="0042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259FE6D" w14:textId="31828194" w:rsidR="003E6312" w:rsidRDefault="003E6312" w:rsidP="003E63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6B1C668" w14:textId="1D15741A" w:rsidR="003E6312" w:rsidRDefault="003E6312" w:rsidP="003E63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B13C7B6" w14:textId="77777777" w:rsidR="003E6312" w:rsidRDefault="003E6312" w:rsidP="003E63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12DEC63" w14:textId="77777777" w:rsidR="003E6312" w:rsidRDefault="003E6312" w:rsidP="003E63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DC04B68" w14:textId="18266F51" w:rsidR="003E6312" w:rsidRPr="008F0144" w:rsidRDefault="003E6312" w:rsidP="00CF3D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</w:t>
      </w:r>
      <w:r w:rsidRPr="008F0144">
        <w:rPr>
          <w:rFonts w:ascii="Times New Roman" w:hAnsi="Times New Roman"/>
          <w:b/>
          <w:sz w:val="28"/>
          <w:szCs w:val="28"/>
        </w:rPr>
        <w:t>ный регламент</w:t>
      </w:r>
    </w:p>
    <w:p w14:paraId="5519D342" w14:textId="52B0732D" w:rsidR="003E6312" w:rsidRDefault="00384415" w:rsidP="00CF3D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0144">
        <w:rPr>
          <w:rFonts w:ascii="Times New Roman" w:hAnsi="Times New Roman"/>
          <w:b/>
          <w:sz w:val="28"/>
          <w:szCs w:val="28"/>
        </w:rPr>
        <w:t>предоставления</w:t>
      </w:r>
      <w:r w:rsidR="003E6312" w:rsidRPr="008F0144">
        <w:rPr>
          <w:rFonts w:ascii="Times New Roman" w:hAnsi="Times New Roman"/>
          <w:b/>
          <w:sz w:val="28"/>
          <w:szCs w:val="28"/>
        </w:rPr>
        <w:t xml:space="preserve"> </w:t>
      </w:r>
      <w:r w:rsidR="003E631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3E6312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51E8BC15" w14:textId="77777777" w:rsidR="00095DAD" w:rsidRPr="001556DF" w:rsidRDefault="00095DAD" w:rsidP="00CF3D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ACA7C31" w14:textId="443F5C43" w:rsidR="003E6312" w:rsidRPr="001556DF" w:rsidRDefault="00F061A9" w:rsidP="00CF3D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3E6312" w:rsidRPr="00F00FAC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Предоставление разрешения на строительство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14:paraId="3DC7B7E3" w14:textId="31E64A78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C3B09D" w14:textId="705B5AC3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BB5E1F9" w14:textId="158937EB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D2435E" w14:textId="796F2CAF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91236FA" w14:textId="0AD3E2F9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DB72F3D" w14:textId="779C2D9E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D8F0D58" w14:textId="33FFC80E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6AA87D1" w14:textId="072948C0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5D8AFE9" w14:textId="74E16664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2207FD" w14:textId="6299198C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01D7671" w14:textId="455591C3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1D5310" w14:textId="77777777" w:rsidR="00A27BA9" w:rsidRDefault="00A27BA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087DBA" w14:textId="77777777" w:rsidR="00A27BA9" w:rsidRDefault="00A27BA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0CC3E82" w14:textId="77777777" w:rsidR="00A27BA9" w:rsidRDefault="00A27BA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686D751" w14:textId="77777777" w:rsidR="00A27BA9" w:rsidRDefault="00A27BA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FF3351" w14:textId="77777777" w:rsidR="00A27BA9" w:rsidRDefault="00A27BA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EC5AEF7" w14:textId="00D644BA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71744F3" w14:textId="12BCECA8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4CFA7D1" w14:textId="5D66055E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7F918AD" w14:textId="77777777" w:rsidR="0022404F" w:rsidRDefault="0022404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A34825C" w14:textId="77777777" w:rsidR="0022404F" w:rsidRDefault="0022404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E74BE9" w14:textId="77777777" w:rsidR="00E76D04" w:rsidRDefault="00E76D0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557E7C4" w14:textId="77777777" w:rsidR="00E76D04" w:rsidRDefault="00E76D0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E8DE83" w14:textId="59AD08A0" w:rsidR="003E6312" w:rsidRDefault="003E631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3047E1" w14:textId="221C9FE5" w:rsidR="003E6312" w:rsidRPr="003E6312" w:rsidRDefault="00CF3D55" w:rsidP="003E63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с. Вавож, 2025</w:t>
      </w:r>
      <w:r w:rsidR="003E631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985"/>
      </w:tblGrid>
      <w:tr w:rsidR="001556DF" w:rsidRPr="001556DF" w14:paraId="5BAA5010" w14:textId="77777777" w:rsidTr="00E2083D">
        <w:tc>
          <w:tcPr>
            <w:tcW w:w="8926" w:type="dxa"/>
          </w:tcPr>
          <w:p w14:paraId="7FAA5206" w14:textId="77777777" w:rsidR="00095DAD" w:rsidRDefault="00095DAD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14:paraId="02CAA0C3" w14:textId="229E41E1" w:rsidR="00C708EF" w:rsidRPr="001556DF" w:rsidRDefault="00C708EF" w:rsidP="002860B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985" w:type="dxa"/>
          </w:tcPr>
          <w:p w14:paraId="6AC0C09E" w14:textId="77777777" w:rsidR="00095DAD" w:rsidRDefault="00095DAD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  <w:p w14:paraId="32860CEB" w14:textId="45C6406F"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6F6CB452" w14:textId="77777777" w:rsidTr="00E2083D">
        <w:tc>
          <w:tcPr>
            <w:tcW w:w="8926" w:type="dxa"/>
          </w:tcPr>
          <w:p w14:paraId="4F3E1D3D" w14:textId="3A76837B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85" w:type="dxa"/>
          </w:tcPr>
          <w:p w14:paraId="1CF49E61" w14:textId="5ABBB8C8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1556DF" w:rsidRPr="001556DF" w14:paraId="7C596602" w14:textId="77777777" w:rsidTr="00E2083D">
        <w:tc>
          <w:tcPr>
            <w:tcW w:w="8926" w:type="dxa"/>
          </w:tcPr>
          <w:p w14:paraId="6BF839F8" w14:textId="09316ED0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="003E6312">
              <w:rPr>
                <w:bCs/>
                <w:color w:val="000000" w:themeColor="text1"/>
                <w:sz w:val="28"/>
                <w:szCs w:val="28"/>
              </w:rPr>
              <w:t>муниципальной</w:t>
            </w:r>
            <w:r w:rsidRPr="001556D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985" w:type="dxa"/>
          </w:tcPr>
          <w:p w14:paraId="2CD4D76E" w14:textId="471906CA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1556DF" w:rsidRPr="001556DF" w14:paraId="543E8A04" w14:textId="77777777" w:rsidTr="00E2083D">
        <w:tc>
          <w:tcPr>
            <w:tcW w:w="8926" w:type="dxa"/>
          </w:tcPr>
          <w:p w14:paraId="583A2656" w14:textId="181990FF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85" w:type="dxa"/>
          </w:tcPr>
          <w:p w14:paraId="49DD9233" w14:textId="1B29E1FC" w:rsidR="00AB10DA" w:rsidRPr="001556DF" w:rsidRDefault="00046205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33</w:t>
            </w:r>
          </w:p>
        </w:tc>
      </w:tr>
      <w:tr w:rsidR="001556DF" w:rsidRPr="001556DF" w14:paraId="680A42D3" w14:textId="77777777" w:rsidTr="00E2083D">
        <w:tc>
          <w:tcPr>
            <w:tcW w:w="8926" w:type="dxa"/>
          </w:tcPr>
          <w:p w14:paraId="06854B8A" w14:textId="4B03CA49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Формы </w:t>
            </w:r>
            <w:proofErr w:type="gramStart"/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985" w:type="dxa"/>
          </w:tcPr>
          <w:p w14:paraId="42AFA99A" w14:textId="43E74DEF" w:rsidR="00AB10DA" w:rsidRPr="001556DF" w:rsidRDefault="00AB10DA" w:rsidP="008E177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8E1775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556DF" w:rsidRPr="001556DF" w14:paraId="71BC5DD6" w14:textId="77777777" w:rsidTr="00E2083D">
        <w:tc>
          <w:tcPr>
            <w:tcW w:w="8926" w:type="dxa"/>
          </w:tcPr>
          <w:p w14:paraId="2D3C97D1" w14:textId="3519A6DC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1556DF">
              <w:rPr>
                <w:color w:val="000000" w:themeColor="text1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</w:t>
            </w:r>
            <w:r w:rsidR="00D15E04">
              <w:rPr>
                <w:color w:val="000000" w:themeColor="text1"/>
                <w:sz w:val="28"/>
                <w:szCs w:val="28"/>
              </w:rPr>
              <w:t xml:space="preserve"> муниципальную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услугу, а также их должностных лиц,</w:t>
            </w:r>
            <w:r w:rsidR="00D15E04">
              <w:rPr>
                <w:color w:val="000000" w:themeColor="text1"/>
                <w:sz w:val="28"/>
                <w:szCs w:val="28"/>
              </w:rPr>
              <w:t xml:space="preserve">  муниципальных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служащих</w:t>
            </w:r>
          </w:p>
        </w:tc>
        <w:tc>
          <w:tcPr>
            <w:tcW w:w="985" w:type="dxa"/>
          </w:tcPr>
          <w:p w14:paraId="0899075E" w14:textId="69C4771F" w:rsidR="00AB10DA" w:rsidRPr="001556DF" w:rsidRDefault="004731C9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40</w:t>
            </w:r>
          </w:p>
        </w:tc>
      </w:tr>
      <w:tr w:rsidR="001556DF" w:rsidRPr="001556DF" w14:paraId="1652DF9D" w14:textId="77777777" w:rsidTr="00E2083D">
        <w:tc>
          <w:tcPr>
            <w:tcW w:w="8926" w:type="dxa"/>
          </w:tcPr>
          <w:p w14:paraId="538307E8" w14:textId="05D7AF7C"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1556D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85" w:type="dxa"/>
          </w:tcPr>
          <w:p w14:paraId="64D33987" w14:textId="1C74A6F7" w:rsidR="00AB10DA" w:rsidRPr="001556DF" w:rsidRDefault="00DB5BE2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41</w:t>
            </w:r>
          </w:p>
        </w:tc>
      </w:tr>
      <w:tr w:rsidR="001556DF" w:rsidRPr="001556DF" w14:paraId="13210CF1" w14:textId="77777777" w:rsidTr="00E2083D">
        <w:tc>
          <w:tcPr>
            <w:tcW w:w="8926" w:type="dxa"/>
          </w:tcPr>
          <w:p w14:paraId="6F7336C2" w14:textId="68AB2EA5" w:rsidR="00C708EF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о выдаче разрешения на строительство </w:t>
            </w:r>
          </w:p>
        </w:tc>
        <w:tc>
          <w:tcPr>
            <w:tcW w:w="985" w:type="dxa"/>
          </w:tcPr>
          <w:p w14:paraId="3208B553" w14:textId="1C26BD99" w:rsidR="00C708EF" w:rsidRPr="001556DF" w:rsidRDefault="005538B1" w:rsidP="00C12527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C12527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14:paraId="3A8C3C17" w14:textId="77777777" w:rsidTr="00E2083D">
        <w:tc>
          <w:tcPr>
            <w:tcW w:w="8926" w:type="dxa"/>
          </w:tcPr>
          <w:p w14:paraId="7451FC9C" w14:textId="0A296C67" w:rsidR="00C708EF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уведомления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о переходе прав на земельный участок, права пользования недрами, об образовании земельного участка в целях внесения изменений в разрешение </w:t>
            </w:r>
            <w:proofErr w:type="gramStart"/>
            <w:r w:rsidR="005538B1" w:rsidRPr="001556DF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строительств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14:paraId="0854DC18" w14:textId="20A993EB" w:rsidR="00C708EF" w:rsidRPr="001556DF" w:rsidRDefault="003530C7" w:rsidP="0048376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1556DF" w:rsidRPr="001556DF" w14:paraId="277B3B91" w14:textId="77777777" w:rsidTr="00E2083D">
        <w:tc>
          <w:tcPr>
            <w:tcW w:w="8926" w:type="dxa"/>
          </w:tcPr>
          <w:p w14:paraId="454002FE" w14:textId="3957642F"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proofErr w:type="gramStart"/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в связи с необходимостью</w:t>
            </w:r>
            <w:proofErr w:type="gramEnd"/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продления срока действия разрешения на строительство</w:t>
            </w:r>
          </w:p>
        </w:tc>
        <w:tc>
          <w:tcPr>
            <w:tcW w:w="985" w:type="dxa"/>
          </w:tcPr>
          <w:p w14:paraId="43BF931B" w14:textId="2A44BD3B"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444CC0" w:rsidRPr="001556DF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556DF" w:rsidRPr="001556DF" w14:paraId="33CF3896" w14:textId="77777777" w:rsidTr="00E2083D">
        <w:tc>
          <w:tcPr>
            <w:tcW w:w="8926" w:type="dxa"/>
          </w:tcPr>
          <w:p w14:paraId="12C23842" w14:textId="43033C64" w:rsidR="005538B1" w:rsidRPr="001556DF" w:rsidRDefault="00193F52" w:rsidP="00193F52">
            <w:pPr>
              <w:spacing w:after="0" w:line="240" w:lineRule="auto"/>
              <w:ind w:firstLine="604"/>
              <w:jc w:val="both"/>
              <w:rPr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</w:p>
        </w:tc>
        <w:tc>
          <w:tcPr>
            <w:tcW w:w="985" w:type="dxa"/>
          </w:tcPr>
          <w:p w14:paraId="3FF4F7B2" w14:textId="2C1C6865"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881E41"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</w:p>
        </w:tc>
      </w:tr>
      <w:tr w:rsidR="001556DF" w:rsidRPr="001556DF" w14:paraId="58695463" w14:textId="77777777" w:rsidTr="00E2083D">
        <w:tc>
          <w:tcPr>
            <w:tcW w:w="8926" w:type="dxa"/>
          </w:tcPr>
          <w:p w14:paraId="08D2A5C7" w14:textId="5C008F53"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985" w:type="dxa"/>
          </w:tcPr>
          <w:p w14:paraId="142E89CE" w14:textId="4749C9C2" w:rsidR="005538B1" w:rsidRPr="001556DF" w:rsidRDefault="00881E41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62</w:t>
            </w:r>
          </w:p>
        </w:tc>
      </w:tr>
      <w:tr w:rsidR="001556DF" w:rsidRPr="001556DF" w14:paraId="66107C20" w14:textId="77777777" w:rsidTr="00E2083D">
        <w:tc>
          <w:tcPr>
            <w:tcW w:w="8926" w:type="dxa"/>
          </w:tcPr>
          <w:p w14:paraId="4CEFB080" w14:textId="0D7A9415"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выдаче разрешения на строительство</w:t>
            </w:r>
          </w:p>
        </w:tc>
        <w:tc>
          <w:tcPr>
            <w:tcW w:w="985" w:type="dxa"/>
          </w:tcPr>
          <w:p w14:paraId="225305C1" w14:textId="1B1FC891"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  <w:r w:rsidR="00881E41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14:paraId="4D4AA0ED" w14:textId="77777777" w:rsidTr="00E2083D">
        <w:tc>
          <w:tcPr>
            <w:tcW w:w="8926" w:type="dxa"/>
          </w:tcPr>
          <w:p w14:paraId="77C8918C" w14:textId="3BA5A56F"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1A0454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во внесении изменений в разрешение на строительство</w:t>
            </w:r>
          </w:p>
        </w:tc>
        <w:tc>
          <w:tcPr>
            <w:tcW w:w="985" w:type="dxa"/>
          </w:tcPr>
          <w:p w14:paraId="648494BA" w14:textId="74BD31E4"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  <w:r w:rsidR="00C22F50" w:rsidRPr="001556DF">
              <w:rPr>
                <w:iCs/>
                <w:color w:val="000000" w:themeColor="text1"/>
                <w:sz w:val="28"/>
                <w:szCs w:val="28"/>
              </w:rPr>
              <w:t>9</w:t>
            </w:r>
          </w:p>
        </w:tc>
      </w:tr>
      <w:tr w:rsidR="001556DF" w:rsidRPr="001556DF" w14:paraId="6B9DF0BF" w14:textId="77777777" w:rsidTr="00E2083D">
        <w:tc>
          <w:tcPr>
            <w:tcW w:w="8926" w:type="dxa"/>
          </w:tcPr>
          <w:p w14:paraId="73040867" w14:textId="19E23972"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C22F50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в разрешении на строительство</w:t>
            </w:r>
          </w:p>
        </w:tc>
        <w:tc>
          <w:tcPr>
            <w:tcW w:w="985" w:type="dxa"/>
          </w:tcPr>
          <w:p w14:paraId="7CC34E40" w14:textId="2DA3ADE9"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14:paraId="12B7D0AE" w14:textId="77777777" w:rsidTr="00E2083D">
        <w:tc>
          <w:tcPr>
            <w:tcW w:w="8926" w:type="dxa"/>
          </w:tcPr>
          <w:p w14:paraId="5E59FF40" w14:textId="3E1F689B"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строительство</w:t>
            </w:r>
          </w:p>
        </w:tc>
        <w:tc>
          <w:tcPr>
            <w:tcW w:w="985" w:type="dxa"/>
          </w:tcPr>
          <w:p w14:paraId="3DA23429" w14:textId="7EF40E8F"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556DF" w:rsidRPr="001556DF" w14:paraId="3CF45939" w14:textId="77777777" w:rsidTr="00E2083D">
        <w:tc>
          <w:tcPr>
            <w:tcW w:w="8926" w:type="dxa"/>
          </w:tcPr>
          <w:p w14:paraId="793A6ADE" w14:textId="5E184C2F"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строительство</w:t>
            </w:r>
          </w:p>
        </w:tc>
        <w:tc>
          <w:tcPr>
            <w:tcW w:w="985" w:type="dxa"/>
          </w:tcPr>
          <w:p w14:paraId="5122BE88" w14:textId="09A2C8DD" w:rsidR="005538B1" w:rsidRPr="001556DF" w:rsidRDefault="00BA572B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80</w:t>
            </w:r>
          </w:p>
        </w:tc>
      </w:tr>
      <w:tr w:rsidR="001556DF" w:rsidRPr="001556DF" w14:paraId="56E49259" w14:textId="77777777" w:rsidTr="00E2083D">
        <w:tc>
          <w:tcPr>
            <w:tcW w:w="8926" w:type="dxa"/>
          </w:tcPr>
          <w:p w14:paraId="421166BA" w14:textId="6F3FAB53"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строительство</w:t>
            </w:r>
          </w:p>
        </w:tc>
        <w:tc>
          <w:tcPr>
            <w:tcW w:w="985" w:type="dxa"/>
          </w:tcPr>
          <w:p w14:paraId="309ECB28" w14:textId="2866A185"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1556DF" w:rsidRPr="001556DF" w14:paraId="1D3D9B1C" w14:textId="77777777" w:rsidTr="00E2083D">
        <w:tc>
          <w:tcPr>
            <w:tcW w:w="8926" w:type="dxa"/>
          </w:tcPr>
          <w:p w14:paraId="71D27B79" w14:textId="2945A708"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12. </w:t>
            </w:r>
            <w:proofErr w:type="gramStart"/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об оставлении 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разрешение на строительство в связи с необходимостью продления срока действия разрешения на строительство,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уведомления о переходе прав на земельный участок, права 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  <w:proofErr w:type="gramEnd"/>
          </w:p>
        </w:tc>
        <w:tc>
          <w:tcPr>
            <w:tcW w:w="985" w:type="dxa"/>
          </w:tcPr>
          <w:p w14:paraId="32D7D61B" w14:textId="271065F7"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>8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14:paraId="52604701" w14:textId="77777777" w:rsidTr="00E2083D">
        <w:tc>
          <w:tcPr>
            <w:tcW w:w="8926" w:type="dxa"/>
          </w:tcPr>
          <w:p w14:paraId="3916A430" w14:textId="6F4F4B5A"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13. </w:t>
            </w:r>
            <w:proofErr w:type="gramStart"/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об оставлении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</w:t>
            </w:r>
            <w:r w:rsidR="00BD3483" w:rsidRPr="001556DF">
              <w:rPr>
                <w:bCs/>
                <w:color w:val="000000" w:themeColor="text1"/>
                <w:sz w:val="28"/>
                <w:szCs w:val="28"/>
              </w:rPr>
              <w:t>строительство,</w:t>
            </w:r>
            <w:r w:rsidR="00BD3483" w:rsidRPr="001556DF">
              <w:rPr>
                <w:color w:val="000000" w:themeColor="text1"/>
                <w:sz w:val="28"/>
                <w:szCs w:val="28"/>
              </w:rPr>
              <w:t xml:space="preserve"> уведомления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о переходе прав на земельный участок, права 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  <w:proofErr w:type="gramEnd"/>
          </w:p>
        </w:tc>
        <w:tc>
          <w:tcPr>
            <w:tcW w:w="985" w:type="dxa"/>
          </w:tcPr>
          <w:p w14:paraId="34A5A965" w14:textId="6273C51F"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680D6B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7F09EB" w:rsidRPr="001556DF" w14:paraId="1C74E803" w14:textId="77777777" w:rsidTr="00E2083D">
        <w:tc>
          <w:tcPr>
            <w:tcW w:w="8926" w:type="dxa"/>
          </w:tcPr>
          <w:p w14:paraId="0A977769" w14:textId="46FADCD6" w:rsidR="007F09EB" w:rsidRPr="001556DF" w:rsidRDefault="00193F52" w:rsidP="0045665F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14. </w:t>
            </w:r>
            <w:r w:rsidR="007F09EB" w:rsidRPr="001556DF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3E6312">
              <w:rPr>
                <w:iCs/>
                <w:color w:val="000000" w:themeColor="text1"/>
                <w:sz w:val="28"/>
                <w:szCs w:val="28"/>
              </w:rPr>
              <w:t>муниципальной</w:t>
            </w:r>
            <w:r w:rsidR="007F09EB" w:rsidRPr="001556DF">
              <w:rPr>
                <w:iCs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985" w:type="dxa"/>
          </w:tcPr>
          <w:p w14:paraId="6FCCBCD3" w14:textId="2AE79D3D" w:rsidR="007F09EB" w:rsidRPr="001556DF" w:rsidRDefault="00BA572B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90</w:t>
            </w:r>
          </w:p>
        </w:tc>
      </w:tr>
    </w:tbl>
    <w:p w14:paraId="5D86CFD4" w14:textId="77777777" w:rsidR="006F1E68" w:rsidRDefault="006F1E68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906E5CC" w14:textId="77777777" w:rsidR="00A27BA9" w:rsidRDefault="00A27BA9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D79FD54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0BF85CCE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20D03C8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856EB4B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98D7BB5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63CF91F6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D1F87F3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DAF393D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633A956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6F4095A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0B17BBFB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8935072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681EB19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124F513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1DAAF51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6D84B953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7C68B95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6E5924B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02A25CF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0BF93285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213D442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DC2CDCD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55E2BFB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8CA156C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BA4B6E2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908F69B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48629379" w14:textId="77777777" w:rsidR="001C4B4C" w:rsidRDefault="001C4B4C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D367EB6" w14:textId="77777777" w:rsidR="00921CCB" w:rsidRPr="001556DF" w:rsidRDefault="00921CCB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9455B06" w14:textId="778B6D2D"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61A8E213" w14:textId="5D708E97"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05BB33" w14:textId="77777777"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21B1BC9" w14:textId="77777777"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781BAC" w14:textId="70A584B8" w:rsidR="006E2D00" w:rsidRDefault="00B1414A" w:rsidP="00B14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proofErr w:type="gramStart"/>
      <w:r w:rsidR="006E2D00" w:rsidRPr="006E2D00">
        <w:rPr>
          <w:rFonts w:ascii="Times New Roman" w:eastAsia="Calibri" w:hAnsi="Times New Roman"/>
          <w:sz w:val="28"/>
          <w:szCs w:val="28"/>
        </w:rPr>
        <w:t xml:space="preserve">Настоящий </w:t>
      </w:r>
      <w:r w:rsidR="006E2D00">
        <w:rPr>
          <w:rFonts w:ascii="Times New Roman" w:eastAsia="Calibri" w:hAnsi="Times New Roman"/>
          <w:sz w:val="28"/>
          <w:szCs w:val="28"/>
        </w:rPr>
        <w:t>А</w:t>
      </w:r>
      <w:r w:rsidR="006E2D00" w:rsidRPr="006E2D00">
        <w:rPr>
          <w:rFonts w:ascii="Times New Roman" w:eastAsia="Calibri" w:hAnsi="Times New Roman"/>
          <w:sz w:val="28"/>
          <w:szCs w:val="28"/>
        </w:rPr>
        <w:t>дминистративный регламент</w:t>
      </w:r>
      <w:r w:rsidR="0035614B">
        <w:rPr>
          <w:rFonts w:ascii="Times New Roman" w:eastAsia="Calibri" w:hAnsi="Times New Roman"/>
          <w:sz w:val="28"/>
          <w:szCs w:val="28"/>
        </w:rPr>
        <w:t xml:space="preserve"> </w:t>
      </w:r>
      <w:r w:rsidR="006E2D00">
        <w:rPr>
          <w:rFonts w:ascii="Times New Roman" w:eastAsia="Calibri" w:hAnsi="Times New Roman"/>
          <w:sz w:val="28"/>
          <w:szCs w:val="28"/>
        </w:rPr>
        <w:t>предоставлени</w:t>
      </w:r>
      <w:r w:rsidR="0038306B">
        <w:rPr>
          <w:rFonts w:ascii="Times New Roman" w:eastAsia="Calibri" w:hAnsi="Times New Roman"/>
          <w:sz w:val="28"/>
          <w:szCs w:val="28"/>
        </w:rPr>
        <w:t>я</w:t>
      </w:r>
      <w:r w:rsidR="006E2D00" w:rsidRPr="006E2D00">
        <w:rPr>
          <w:rFonts w:ascii="Times New Roman" w:eastAsia="Calibri" w:hAnsi="Times New Roman"/>
          <w:sz w:val="28"/>
          <w:szCs w:val="28"/>
        </w:rPr>
        <w:t xml:space="preserve"> муниципальной услуги «Предоставление</w:t>
      </w:r>
      <w:r w:rsidR="006E2D00">
        <w:rPr>
          <w:rFonts w:ascii="Times New Roman" w:eastAsia="Calibri" w:hAnsi="Times New Roman"/>
          <w:sz w:val="28"/>
          <w:szCs w:val="28"/>
        </w:rPr>
        <w:t xml:space="preserve"> </w:t>
      </w:r>
      <w:r w:rsidR="006E2D00" w:rsidRPr="006E2D00">
        <w:rPr>
          <w:rFonts w:ascii="Times New Roman" w:eastAsia="Calibri" w:hAnsi="Times New Roman"/>
          <w:sz w:val="28"/>
          <w:szCs w:val="28"/>
        </w:rPr>
        <w:t>разрешения на строительство» (далее – Административный регламент), разработан в целях повышения качества и</w:t>
      </w:r>
      <w:r w:rsidR="009426CF">
        <w:rPr>
          <w:rFonts w:ascii="Times New Roman" w:eastAsia="Calibri" w:hAnsi="Times New Roman"/>
          <w:sz w:val="28"/>
          <w:szCs w:val="28"/>
        </w:rPr>
        <w:t xml:space="preserve"> </w:t>
      </w:r>
      <w:r w:rsidR="006E2D00" w:rsidRPr="006E2D00">
        <w:rPr>
          <w:rFonts w:ascii="Times New Roman" w:eastAsia="Calibri" w:hAnsi="Times New Roman"/>
          <w:sz w:val="28"/>
          <w:szCs w:val="28"/>
        </w:rPr>
        <w:t>доступности результатов предоставления муниципальной услуги «Предоставление разрешения на строительство»</w:t>
      </w:r>
      <w:r w:rsidR="009426CF">
        <w:rPr>
          <w:rFonts w:ascii="Times New Roman" w:eastAsia="Calibri" w:hAnsi="Times New Roman"/>
          <w:sz w:val="28"/>
          <w:szCs w:val="28"/>
        </w:rPr>
        <w:t xml:space="preserve"> </w:t>
      </w:r>
      <w:r w:rsidR="006E2D00" w:rsidRPr="006E2D00">
        <w:rPr>
          <w:rFonts w:ascii="Times New Roman" w:eastAsia="Calibri" w:hAnsi="Times New Roman"/>
          <w:sz w:val="28"/>
          <w:szCs w:val="28"/>
        </w:rPr>
        <w:t xml:space="preserve">на территории муниципального образования «Муниципальный округ </w:t>
      </w:r>
      <w:r w:rsidR="009426CF">
        <w:rPr>
          <w:rFonts w:ascii="Times New Roman" w:eastAsia="Calibri" w:hAnsi="Times New Roman"/>
          <w:sz w:val="28"/>
          <w:szCs w:val="28"/>
        </w:rPr>
        <w:t xml:space="preserve">Вавожский </w:t>
      </w:r>
      <w:r w:rsidR="006E2D00" w:rsidRPr="006E2D00">
        <w:rPr>
          <w:rFonts w:ascii="Times New Roman" w:eastAsia="Calibri" w:hAnsi="Times New Roman"/>
          <w:sz w:val="28"/>
          <w:szCs w:val="28"/>
        </w:rPr>
        <w:t>район Удмуртской</w:t>
      </w:r>
      <w:r w:rsidR="009426CF">
        <w:rPr>
          <w:rFonts w:ascii="Times New Roman" w:eastAsia="Calibri" w:hAnsi="Times New Roman"/>
          <w:sz w:val="28"/>
          <w:szCs w:val="28"/>
        </w:rPr>
        <w:t xml:space="preserve"> </w:t>
      </w:r>
      <w:r w:rsidR="006E2D00" w:rsidRPr="006E2D00">
        <w:rPr>
          <w:rFonts w:ascii="Times New Roman" w:eastAsia="Calibri" w:hAnsi="Times New Roman"/>
          <w:sz w:val="28"/>
          <w:szCs w:val="28"/>
        </w:rPr>
        <w:t>Республики» (далее – муниципальная услуга), устанавливает последовательность действий (административных</w:t>
      </w:r>
      <w:r w:rsidR="009426CF">
        <w:rPr>
          <w:rFonts w:ascii="Times New Roman" w:eastAsia="Calibri" w:hAnsi="Times New Roman"/>
          <w:sz w:val="28"/>
          <w:szCs w:val="28"/>
        </w:rPr>
        <w:t xml:space="preserve"> </w:t>
      </w:r>
      <w:r w:rsidR="006E2D00" w:rsidRPr="006E2D00">
        <w:rPr>
          <w:rFonts w:ascii="Times New Roman" w:eastAsia="Calibri" w:hAnsi="Times New Roman"/>
          <w:sz w:val="28"/>
          <w:szCs w:val="28"/>
        </w:rPr>
        <w:t>процедур) при предоставлении муниципальной услуги и сроки, в течение которых эти действия должны быть</w:t>
      </w:r>
      <w:r w:rsidR="009426CF">
        <w:rPr>
          <w:rFonts w:ascii="Times New Roman" w:eastAsia="Calibri" w:hAnsi="Times New Roman"/>
          <w:sz w:val="28"/>
          <w:szCs w:val="28"/>
        </w:rPr>
        <w:t xml:space="preserve"> </w:t>
      </w:r>
      <w:r w:rsidR="006E2D00" w:rsidRPr="006E2D00">
        <w:rPr>
          <w:rFonts w:ascii="Times New Roman" w:eastAsia="Calibri" w:hAnsi="Times New Roman"/>
          <w:sz w:val="28"/>
          <w:szCs w:val="28"/>
        </w:rPr>
        <w:t>произведены</w:t>
      </w:r>
      <w:proofErr w:type="gramEnd"/>
      <w:r w:rsidR="006E2D00" w:rsidRPr="006E2D00">
        <w:rPr>
          <w:rFonts w:ascii="Times New Roman" w:eastAsia="Calibri" w:hAnsi="Times New Roman"/>
          <w:sz w:val="28"/>
          <w:szCs w:val="28"/>
        </w:rPr>
        <w:t>, определяет порядок взаимодействия органов, предоставляющих муниципальную услугу, с</w:t>
      </w:r>
      <w:r w:rsidR="009426CF">
        <w:rPr>
          <w:rFonts w:ascii="Times New Roman" w:eastAsia="Calibri" w:hAnsi="Times New Roman"/>
          <w:sz w:val="28"/>
          <w:szCs w:val="28"/>
        </w:rPr>
        <w:t xml:space="preserve"> </w:t>
      </w:r>
      <w:r w:rsidR="006E2D00" w:rsidRPr="006E2D00">
        <w:rPr>
          <w:rFonts w:ascii="Times New Roman" w:eastAsia="Calibri" w:hAnsi="Times New Roman"/>
          <w:sz w:val="28"/>
          <w:szCs w:val="28"/>
        </w:rPr>
        <w:t>физическими и юридическими лицами в соответствии с требованиями Федерального закона от 27.07.2010 №</w:t>
      </w:r>
      <w:r w:rsidR="009426CF">
        <w:rPr>
          <w:rFonts w:ascii="Times New Roman" w:eastAsia="Calibri" w:hAnsi="Times New Roman"/>
          <w:sz w:val="28"/>
          <w:szCs w:val="28"/>
        </w:rPr>
        <w:t xml:space="preserve"> 210- </w:t>
      </w:r>
      <w:r w:rsidR="006E2D00" w:rsidRPr="006E2D00">
        <w:rPr>
          <w:rFonts w:ascii="Times New Roman" w:eastAsia="Calibri" w:hAnsi="Times New Roman"/>
          <w:sz w:val="28"/>
          <w:szCs w:val="28"/>
        </w:rPr>
        <w:t>ФЗ «Об организации предоставления государственных и муниципальных услуг», статьи 51 Градостроительного</w:t>
      </w:r>
      <w:r w:rsidR="00CE7DCF">
        <w:rPr>
          <w:rFonts w:ascii="Times New Roman" w:eastAsia="Calibri" w:hAnsi="Times New Roman"/>
          <w:sz w:val="28"/>
          <w:szCs w:val="28"/>
        </w:rPr>
        <w:t xml:space="preserve"> </w:t>
      </w:r>
      <w:r w:rsidR="006E2D00" w:rsidRPr="006E2D00">
        <w:rPr>
          <w:rFonts w:ascii="Times New Roman" w:eastAsia="Calibri" w:hAnsi="Times New Roman"/>
          <w:sz w:val="28"/>
          <w:szCs w:val="28"/>
        </w:rPr>
        <w:t>кодекса Российской Федерации</w:t>
      </w:r>
      <w:r w:rsidR="006E2D00">
        <w:rPr>
          <w:rFonts w:ascii="Times New Roman" w:eastAsia="Calibri" w:hAnsi="Times New Roman"/>
          <w:sz w:val="20"/>
          <w:szCs w:val="20"/>
        </w:rPr>
        <w:t>.</w:t>
      </w:r>
    </w:p>
    <w:p w14:paraId="386569B4" w14:textId="77777777"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64DEB34F" w14:textId="375A8D1C" w:rsidR="00FE6F16" w:rsidRDefault="0020765F" w:rsidP="006D41C7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6F64A4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27E43E7E" w14:textId="77777777" w:rsidR="006D41C7" w:rsidRPr="006D41C7" w:rsidRDefault="006D41C7" w:rsidP="006D41C7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7234EFAB" w14:textId="56E8901D" w:rsidR="006F64A4" w:rsidRPr="00AA1745" w:rsidRDefault="00601B8B" w:rsidP="00B86BB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Calibri" w:hAnsi="Times New Roman"/>
          <w:sz w:val="28"/>
          <w:szCs w:val="28"/>
        </w:rPr>
      </w:pPr>
      <w:r w:rsidRPr="006F64A4">
        <w:rPr>
          <w:rFonts w:ascii="Times New Roman" w:hAnsi="Times New Roman"/>
          <w:color w:val="1A1A1A"/>
          <w:sz w:val="28"/>
          <w:szCs w:val="28"/>
        </w:rPr>
        <w:t xml:space="preserve">1.2. </w:t>
      </w:r>
      <w:proofErr w:type="gramStart"/>
      <w:r w:rsidR="006F64A4" w:rsidRPr="006F64A4">
        <w:rPr>
          <w:rFonts w:ascii="Times New Roman" w:eastAsia="Calibri" w:hAnsi="Times New Roman"/>
          <w:sz w:val="28"/>
          <w:szCs w:val="28"/>
        </w:rPr>
        <w:t xml:space="preserve">Заявителем для получения муниципальной услуги является </w:t>
      </w:r>
      <w:r w:rsidR="007D0730">
        <w:rPr>
          <w:rFonts w:ascii="Times New Roman" w:eastAsia="Calibri" w:hAnsi="Times New Roman"/>
          <w:sz w:val="28"/>
          <w:szCs w:val="28"/>
        </w:rPr>
        <w:t>з</w:t>
      </w:r>
      <w:r w:rsidR="006F64A4" w:rsidRPr="006F64A4">
        <w:rPr>
          <w:rFonts w:ascii="Times New Roman" w:eastAsia="Calibri" w:hAnsi="Times New Roman"/>
          <w:sz w:val="28"/>
          <w:szCs w:val="28"/>
        </w:rPr>
        <w:t>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="006F64A4" w:rsidRPr="006F64A4">
        <w:rPr>
          <w:rFonts w:ascii="Times New Roman" w:eastAsia="Calibri" w:hAnsi="Times New Roman"/>
          <w:sz w:val="28"/>
          <w:szCs w:val="28"/>
        </w:rPr>
        <w:t>Росатом</w:t>
      </w:r>
      <w:proofErr w:type="spellEnd"/>
      <w:r w:rsidR="006F64A4" w:rsidRPr="006F64A4">
        <w:rPr>
          <w:rFonts w:ascii="Times New Roman" w:eastAsia="Calibri" w:hAnsi="Times New Roman"/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="006F64A4" w:rsidRPr="006F64A4">
        <w:rPr>
          <w:rFonts w:ascii="Times New Roman" w:eastAsia="Calibri" w:hAnsi="Times New Roman"/>
          <w:sz w:val="28"/>
          <w:szCs w:val="28"/>
        </w:rPr>
        <w:t>Роскосмос</w:t>
      </w:r>
      <w:proofErr w:type="spellEnd"/>
      <w:r w:rsidR="006F64A4" w:rsidRPr="006F64A4">
        <w:rPr>
          <w:rFonts w:ascii="Times New Roman" w:eastAsia="Calibri" w:hAnsi="Times New Roman"/>
          <w:sz w:val="28"/>
          <w:szCs w:val="28"/>
        </w:rPr>
        <w:t>», органы управления государственными внебюджетными фондами или органы местного</w:t>
      </w:r>
      <w:proofErr w:type="gramEnd"/>
      <w:r w:rsidR="006F64A4" w:rsidRPr="006F64A4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F64A4" w:rsidRPr="006F64A4">
        <w:rPr>
          <w:rFonts w:ascii="Times New Roman" w:eastAsia="Calibri" w:hAnsi="Times New Roman"/>
          <w:sz w:val="28"/>
          <w:szCs w:val="28"/>
        </w:rPr>
        <w:t>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реконструкцию, капитальный ремонт, снос</w:t>
      </w:r>
      <w:proofErr w:type="gramEnd"/>
      <w:r w:rsidR="006F64A4" w:rsidRPr="006F64A4">
        <w:rPr>
          <w:rFonts w:ascii="Times New Roman" w:eastAsia="Calibri" w:hAnsi="Times New Roman"/>
          <w:sz w:val="28"/>
          <w:szCs w:val="28"/>
        </w:rPr>
        <w:t xml:space="preserve"> объектов капитального </w:t>
      </w:r>
      <w:r w:rsidR="006F64A4" w:rsidRPr="00C87B12">
        <w:rPr>
          <w:rFonts w:ascii="Times New Roman" w:eastAsia="Calibri" w:hAnsi="Times New Roman"/>
          <w:sz w:val="28"/>
          <w:szCs w:val="28"/>
        </w:rPr>
        <w:t xml:space="preserve">строительства, а также выполнение инженерных изысканий, </w:t>
      </w:r>
      <w:r w:rsidR="006F64A4" w:rsidRPr="00AA1745">
        <w:rPr>
          <w:rFonts w:ascii="Times New Roman" w:eastAsia="Calibri" w:hAnsi="Times New Roman"/>
          <w:sz w:val="28"/>
          <w:szCs w:val="28"/>
        </w:rPr>
        <w:t xml:space="preserve">подготовку проектной документации для их строительства, реконструкции, капитального ремонта (далее – Заявитель, Застройщик). </w:t>
      </w:r>
    </w:p>
    <w:p w14:paraId="77CEC786" w14:textId="069DE55E" w:rsidR="00531A04" w:rsidRPr="00AA1745" w:rsidRDefault="009F25AB" w:rsidP="00B86BB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1.2</w:t>
      </w:r>
      <w:r w:rsidR="00531A04" w:rsidRPr="00AA1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531A04" w:rsidRPr="00AA17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1A04" w:rsidRPr="00AA1745">
        <w:rPr>
          <w:rFonts w:ascii="Times New Roman" w:hAnsi="Times New Roman"/>
          <w:sz w:val="28"/>
          <w:szCs w:val="28"/>
        </w:rPr>
        <w:t xml:space="preserve">Интересы Заявителей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</w:t>
      </w:r>
      <w:r w:rsidR="00531A04" w:rsidRPr="00AA1745">
        <w:rPr>
          <w:rFonts w:ascii="Times New Roman" w:hAnsi="Times New Roman"/>
          <w:sz w:val="28"/>
          <w:szCs w:val="28"/>
        </w:rPr>
        <w:lastRenderedPageBreak/>
        <w:t>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  <w:proofErr w:type="gramEnd"/>
    </w:p>
    <w:p w14:paraId="120DCDA7" w14:textId="70A76007" w:rsidR="006F64A4" w:rsidRPr="006F64A4" w:rsidRDefault="009F25AB" w:rsidP="00AA174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</w:t>
      </w:r>
      <w:r w:rsidR="00AB567C">
        <w:rPr>
          <w:rFonts w:ascii="Times New Roman" w:eastAsia="Calibri" w:hAnsi="Times New Roman"/>
          <w:sz w:val="28"/>
          <w:szCs w:val="28"/>
        </w:rPr>
        <w:t xml:space="preserve">. </w:t>
      </w:r>
      <w:r w:rsidR="006F64A4" w:rsidRPr="006F64A4">
        <w:rPr>
          <w:rFonts w:ascii="Times New Roman" w:eastAsia="Calibri" w:hAnsi="Times New Roman"/>
          <w:sz w:val="28"/>
          <w:szCs w:val="28"/>
        </w:rPr>
        <w:t>Права заявителей при получении муниципальной услуги</w:t>
      </w:r>
      <w:r w:rsidR="00BB49DF">
        <w:rPr>
          <w:rFonts w:ascii="Times New Roman" w:eastAsia="Calibri" w:hAnsi="Times New Roman"/>
          <w:sz w:val="28"/>
          <w:szCs w:val="28"/>
        </w:rPr>
        <w:t>:</w:t>
      </w:r>
    </w:p>
    <w:p w14:paraId="64972153" w14:textId="53DECEB2" w:rsidR="006F64A4" w:rsidRPr="006F64A4" w:rsidRDefault="006F64A4" w:rsidP="00AB5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F64A4">
        <w:rPr>
          <w:rFonts w:ascii="Times New Roman" w:eastAsia="Calibri" w:hAnsi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</w:t>
      </w:r>
      <w:r w:rsidR="00AB567C">
        <w:rPr>
          <w:rFonts w:ascii="Times New Roman" w:eastAsia="Calibri" w:hAnsi="Times New Roman"/>
          <w:sz w:val="28"/>
          <w:szCs w:val="28"/>
        </w:rPr>
        <w:t xml:space="preserve"> </w:t>
      </w:r>
      <w:r w:rsidRPr="006F64A4">
        <w:rPr>
          <w:rFonts w:ascii="Times New Roman" w:eastAsia="Calibri" w:hAnsi="Times New Roman"/>
          <w:sz w:val="28"/>
          <w:szCs w:val="28"/>
        </w:rPr>
        <w:t>муниципальной услуги;</w:t>
      </w:r>
    </w:p>
    <w:p w14:paraId="61C569DD" w14:textId="5F519EF3" w:rsidR="006F64A4" w:rsidRPr="006F64A4" w:rsidRDefault="006F64A4" w:rsidP="00AB5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F64A4">
        <w:rPr>
          <w:rFonts w:ascii="Times New Roman" w:eastAsia="Calibri" w:hAnsi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</w:t>
      </w:r>
      <w:r w:rsidR="00AB567C">
        <w:rPr>
          <w:rFonts w:ascii="Times New Roman" w:eastAsia="Calibri" w:hAnsi="Times New Roman"/>
          <w:sz w:val="28"/>
          <w:szCs w:val="28"/>
        </w:rPr>
        <w:t xml:space="preserve"> </w:t>
      </w:r>
      <w:r w:rsidRPr="006F64A4">
        <w:rPr>
          <w:rFonts w:ascii="Times New Roman" w:eastAsia="Calibri" w:hAnsi="Times New Roman"/>
          <w:sz w:val="28"/>
          <w:szCs w:val="28"/>
        </w:rPr>
        <w:t>услуги, в том числе в электронной форме;</w:t>
      </w:r>
    </w:p>
    <w:p w14:paraId="32809CF6" w14:textId="77777777" w:rsidR="00AB567C" w:rsidRDefault="006F64A4" w:rsidP="00AB5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F64A4">
        <w:rPr>
          <w:rFonts w:ascii="Times New Roman" w:eastAsia="Calibri" w:hAnsi="Times New Roman"/>
          <w:sz w:val="28"/>
          <w:szCs w:val="28"/>
        </w:rPr>
        <w:t>3) получать муниципальную услугу в электронной форме, если это не запрещено законом, а также в иных</w:t>
      </w:r>
      <w:r w:rsidR="00AB567C">
        <w:rPr>
          <w:rFonts w:ascii="Times New Roman" w:eastAsia="Calibri" w:hAnsi="Times New Roman"/>
          <w:sz w:val="28"/>
          <w:szCs w:val="28"/>
        </w:rPr>
        <w:t xml:space="preserve"> </w:t>
      </w:r>
      <w:r w:rsidRPr="006F64A4">
        <w:rPr>
          <w:rFonts w:ascii="Times New Roman" w:eastAsia="Calibri" w:hAnsi="Times New Roman"/>
          <w:sz w:val="28"/>
          <w:szCs w:val="28"/>
        </w:rPr>
        <w:t>формах, предусмотренных законодательством</w:t>
      </w:r>
      <w:r w:rsidR="00AB567C">
        <w:rPr>
          <w:rFonts w:ascii="Times New Roman" w:eastAsia="Calibri" w:hAnsi="Times New Roman"/>
          <w:sz w:val="28"/>
          <w:szCs w:val="28"/>
        </w:rPr>
        <w:t xml:space="preserve"> </w:t>
      </w:r>
      <w:r w:rsidRPr="006F64A4">
        <w:rPr>
          <w:rFonts w:ascii="Times New Roman" w:eastAsia="Calibri" w:hAnsi="Times New Roman"/>
          <w:sz w:val="28"/>
          <w:szCs w:val="28"/>
        </w:rPr>
        <w:t>Российской Федерации, по выбору заявителя</w:t>
      </w:r>
      <w:r w:rsidR="00AB567C">
        <w:rPr>
          <w:rFonts w:ascii="Times New Roman" w:eastAsia="Calibri" w:hAnsi="Times New Roman"/>
          <w:sz w:val="28"/>
          <w:szCs w:val="28"/>
        </w:rPr>
        <w:t>;</w:t>
      </w:r>
    </w:p>
    <w:p w14:paraId="3D9C818F" w14:textId="79C2905B" w:rsidR="00AB567C" w:rsidRDefault="006F64A4" w:rsidP="00AB5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F64A4">
        <w:rPr>
          <w:rFonts w:ascii="Times New Roman" w:eastAsia="Calibri" w:hAnsi="Times New Roman"/>
          <w:sz w:val="28"/>
          <w:szCs w:val="28"/>
        </w:rPr>
        <w:t xml:space="preserve">4) право на досудебное (внесудебное) рассмотрение жалоб (претензий) в процессе </w:t>
      </w:r>
      <w:r w:rsidR="00AB567C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Pr="006F64A4">
        <w:rPr>
          <w:rFonts w:ascii="Times New Roman" w:eastAsia="Calibri" w:hAnsi="Times New Roman"/>
          <w:sz w:val="28"/>
          <w:szCs w:val="28"/>
        </w:rPr>
        <w:t>муниципальной услуги</w:t>
      </w:r>
      <w:r w:rsidR="00AB567C">
        <w:rPr>
          <w:rFonts w:ascii="Times New Roman" w:eastAsia="Calibri" w:hAnsi="Times New Roman"/>
          <w:sz w:val="28"/>
          <w:szCs w:val="28"/>
        </w:rPr>
        <w:t>;</w:t>
      </w:r>
    </w:p>
    <w:p w14:paraId="795B6F97" w14:textId="47E57E74" w:rsidR="002A5285" w:rsidRPr="007C1622" w:rsidRDefault="006F64A4" w:rsidP="007C1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F64A4">
        <w:rPr>
          <w:rFonts w:ascii="Times New Roman" w:eastAsia="Calibri" w:hAnsi="Times New Roman"/>
          <w:sz w:val="28"/>
          <w:szCs w:val="28"/>
        </w:rPr>
        <w:t xml:space="preserve">5) получать муниципальную услугу в многофункциональном центре в соответствии с </w:t>
      </w:r>
      <w:r w:rsidR="00AB567C">
        <w:rPr>
          <w:rFonts w:ascii="Times New Roman" w:eastAsia="Calibri" w:hAnsi="Times New Roman"/>
          <w:sz w:val="28"/>
          <w:szCs w:val="28"/>
        </w:rPr>
        <w:t>С</w:t>
      </w:r>
      <w:r w:rsidRPr="006F64A4">
        <w:rPr>
          <w:rFonts w:ascii="Times New Roman" w:eastAsia="Calibri" w:hAnsi="Times New Roman"/>
          <w:sz w:val="28"/>
          <w:szCs w:val="28"/>
        </w:rPr>
        <w:t>оглашениями</w:t>
      </w:r>
      <w:r w:rsidR="00AB567C">
        <w:rPr>
          <w:rFonts w:ascii="Times New Roman" w:eastAsia="Calibri" w:hAnsi="Times New Roman"/>
          <w:sz w:val="28"/>
          <w:szCs w:val="28"/>
        </w:rPr>
        <w:t xml:space="preserve">, </w:t>
      </w:r>
      <w:r w:rsidRPr="006F64A4">
        <w:rPr>
          <w:rFonts w:ascii="Times New Roman" w:eastAsia="Calibri" w:hAnsi="Times New Roman"/>
          <w:sz w:val="28"/>
          <w:szCs w:val="28"/>
        </w:rPr>
        <w:t>заключенными между многофункциональным центром и органами, предоставляющими муниципальные услуги</w:t>
      </w:r>
      <w:r w:rsidR="007C1622">
        <w:rPr>
          <w:rFonts w:ascii="Times New Roman" w:eastAsia="Calibri" w:hAnsi="Times New Roman"/>
          <w:sz w:val="28"/>
          <w:szCs w:val="28"/>
        </w:rPr>
        <w:t xml:space="preserve"> </w:t>
      </w:r>
      <w:r w:rsidRPr="006F64A4">
        <w:rPr>
          <w:rFonts w:ascii="Times New Roman" w:eastAsia="Calibri" w:hAnsi="Times New Roman"/>
          <w:sz w:val="28"/>
          <w:szCs w:val="28"/>
        </w:rPr>
        <w:t>(далее - соглашения о взаимодействии), с момента вступления в силу соответствующего соглашения о</w:t>
      </w:r>
      <w:r w:rsidR="007C1622">
        <w:rPr>
          <w:rFonts w:ascii="Times New Roman" w:eastAsia="Calibri" w:hAnsi="Times New Roman"/>
          <w:sz w:val="28"/>
          <w:szCs w:val="28"/>
        </w:rPr>
        <w:t xml:space="preserve"> </w:t>
      </w:r>
      <w:r w:rsidRPr="006F64A4">
        <w:rPr>
          <w:rFonts w:ascii="Times New Roman" w:eastAsia="Calibri" w:hAnsi="Times New Roman"/>
          <w:sz w:val="28"/>
          <w:szCs w:val="28"/>
        </w:rPr>
        <w:t>взаимодействии.</w:t>
      </w:r>
    </w:p>
    <w:p w14:paraId="608E8E8B" w14:textId="77777777" w:rsidR="006F64A4" w:rsidRPr="006F64A4" w:rsidRDefault="006F64A4" w:rsidP="00B86B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25251558" w14:textId="77777777" w:rsidR="00401310" w:rsidRPr="001556DF" w:rsidRDefault="00401310" w:rsidP="004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1AB0844C" w14:textId="77777777" w:rsidR="00401310" w:rsidRPr="001556DF" w:rsidRDefault="00401310" w:rsidP="00401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00D01B59" w14:textId="185DD5AC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598A">
        <w:rPr>
          <w:rFonts w:ascii="Times New Roman" w:hAnsi="Times New Roman"/>
          <w:color w:val="000000" w:themeColor="text1"/>
          <w:sz w:val="28"/>
          <w:szCs w:val="28"/>
        </w:rPr>
        <w:t>1.4.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Информирование о порядке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осуществляется:</w:t>
      </w:r>
    </w:p>
    <w:p w14:paraId="4AB5E09A" w14:textId="128970FE" w:rsidR="00401310" w:rsidRPr="006D311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</w:t>
      </w:r>
      <w:r w:rsidRPr="00095D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образования «Муниципальный округ Вавожский район Удмуртской Республики»</w:t>
      </w:r>
      <w:r w:rsidR="00A96C9E">
        <w:rPr>
          <w:rFonts w:ascii="Times New Roman" w:hAnsi="Times New Roman"/>
          <w:bCs/>
          <w:color w:val="000000" w:themeColor="text1"/>
          <w:sz w:val="28"/>
          <w:szCs w:val="28"/>
        </w:rPr>
        <w:t>, расположенной по адресу:</w:t>
      </w:r>
      <w:r w:rsidR="00B3407D" w:rsidRPr="00B3407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3407D" w:rsidRPr="00A96C9E">
        <w:rPr>
          <w:rStyle w:val="aff2"/>
          <w:rFonts w:ascii="Times New Roman" w:hAnsi="Times New Roman"/>
          <w:b w:val="0"/>
          <w:color w:val="333333"/>
          <w:sz w:val="28"/>
          <w:szCs w:val="28"/>
          <w:u w:val="single"/>
          <w:shd w:val="clear" w:color="auto" w:fill="FFFFFF"/>
        </w:rPr>
        <w:t xml:space="preserve">427310, Удмуртская Республика, </w:t>
      </w:r>
      <w:proofErr w:type="spellStart"/>
      <w:r w:rsidR="00B3407D" w:rsidRPr="00A96C9E">
        <w:rPr>
          <w:rStyle w:val="aff2"/>
          <w:rFonts w:ascii="Times New Roman" w:hAnsi="Times New Roman"/>
          <w:b w:val="0"/>
          <w:color w:val="333333"/>
          <w:sz w:val="28"/>
          <w:szCs w:val="28"/>
          <w:u w:val="single"/>
          <w:shd w:val="clear" w:color="auto" w:fill="FFFFFF"/>
        </w:rPr>
        <w:t>Вавожский</w:t>
      </w:r>
      <w:proofErr w:type="spellEnd"/>
      <w:r w:rsidR="00B3407D" w:rsidRPr="00A96C9E">
        <w:rPr>
          <w:rStyle w:val="aff2"/>
          <w:rFonts w:ascii="Times New Roman" w:hAnsi="Times New Roman"/>
          <w:b w:val="0"/>
          <w:color w:val="333333"/>
          <w:sz w:val="28"/>
          <w:szCs w:val="28"/>
          <w:u w:val="single"/>
          <w:shd w:val="clear" w:color="auto" w:fill="FFFFFF"/>
        </w:rPr>
        <w:t xml:space="preserve"> район, с. Вавож, ул. Интернациональная, 45а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</w:t>
      </w:r>
      <w:r>
        <w:rPr>
          <w:rFonts w:ascii="Times New Roman" w:hAnsi="Times New Roman"/>
          <w:color w:val="000000" w:themeColor="text1"/>
          <w:sz w:val="28"/>
          <w:szCs w:val="28"/>
        </w:rPr>
        <w:t>, расположенном по адресу</w:t>
      </w:r>
      <w:r w:rsidRPr="006D311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A96C9E" w:rsidRPr="00A96C9E">
        <w:rPr>
          <w:rStyle w:val="aff2"/>
          <w:rFonts w:ascii="Times New Roman" w:hAnsi="Times New Roman"/>
          <w:b w:val="0"/>
          <w:color w:val="333333"/>
          <w:sz w:val="28"/>
          <w:szCs w:val="28"/>
          <w:u w:val="single"/>
          <w:shd w:val="clear" w:color="auto" w:fill="FFFFFF"/>
        </w:rPr>
        <w:t xml:space="preserve"> 427310, Удмуртская Республика, </w:t>
      </w:r>
      <w:proofErr w:type="spellStart"/>
      <w:r w:rsidR="00A96C9E" w:rsidRPr="00A96C9E">
        <w:rPr>
          <w:rStyle w:val="aff2"/>
          <w:rFonts w:ascii="Times New Roman" w:hAnsi="Times New Roman"/>
          <w:b w:val="0"/>
          <w:color w:val="333333"/>
          <w:sz w:val="28"/>
          <w:szCs w:val="28"/>
          <w:u w:val="single"/>
          <w:shd w:val="clear" w:color="auto" w:fill="FFFFFF"/>
        </w:rPr>
        <w:t>Вавожский</w:t>
      </w:r>
      <w:proofErr w:type="spellEnd"/>
      <w:r w:rsidR="00A96C9E" w:rsidRPr="00A96C9E">
        <w:rPr>
          <w:rStyle w:val="aff2"/>
          <w:rFonts w:ascii="Times New Roman" w:hAnsi="Times New Roman"/>
          <w:b w:val="0"/>
          <w:color w:val="333333"/>
          <w:sz w:val="28"/>
          <w:szCs w:val="28"/>
          <w:u w:val="single"/>
          <w:shd w:val="clear" w:color="auto" w:fill="FFFFFF"/>
        </w:rPr>
        <w:t xml:space="preserve"> район, с. Вавож, ул. Интернациональная, 45а</w:t>
      </w:r>
      <w:r w:rsidRPr="006D311F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14:paraId="3E76416C" w14:textId="20A840DC" w:rsidR="00401310" w:rsidRPr="006D311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311F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в Уполномоченном органе </w:t>
      </w:r>
      <w:r w:rsidR="0036455E" w:rsidRPr="0036455E">
        <w:rPr>
          <w:rFonts w:ascii="Times New Roman" w:hAnsi="Times New Roman"/>
          <w:color w:val="000000" w:themeColor="text1"/>
          <w:sz w:val="28"/>
          <w:szCs w:val="28"/>
          <w:u w:val="single"/>
        </w:rPr>
        <w:t>8</w:t>
      </w:r>
      <w:r w:rsidR="002D60B7" w:rsidRPr="0036455E">
        <w:rPr>
          <w:rFonts w:ascii="Times New Roman" w:hAnsi="Times New Roman"/>
          <w:color w:val="000000" w:themeColor="text1"/>
          <w:sz w:val="28"/>
          <w:szCs w:val="28"/>
          <w:u w:val="single"/>
        </w:rPr>
        <w:t>(34155)2-14-84</w:t>
      </w:r>
      <w:r w:rsidR="002D60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311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</w:t>
      </w:r>
      <w:r w:rsidR="006D311F" w:rsidRPr="006D31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11F" w:rsidRPr="006D311F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(далее - </w:t>
      </w:r>
      <w:r w:rsidR="006D311F" w:rsidRPr="006D311F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многофункциональный центр</w:t>
      </w:r>
      <w:r w:rsidR="006D311F" w:rsidRPr="006D311F">
        <w:rPr>
          <w:rFonts w:ascii="Times New Roman" w:hAnsi="Times New Roman"/>
          <w:sz w:val="28"/>
          <w:szCs w:val="28"/>
        </w:rPr>
        <w:t>)</w:t>
      </w:r>
      <w:r w:rsidR="0036455E">
        <w:rPr>
          <w:rFonts w:ascii="Times New Roman" w:hAnsi="Times New Roman"/>
          <w:sz w:val="28"/>
          <w:szCs w:val="28"/>
        </w:rPr>
        <w:t xml:space="preserve"> </w:t>
      </w:r>
      <w:r w:rsidR="002B07B3" w:rsidRPr="002B07B3">
        <w:rPr>
          <w:rFonts w:ascii="Times New Roman" w:hAnsi="Times New Roman"/>
          <w:sz w:val="28"/>
          <w:szCs w:val="28"/>
          <w:u w:val="single"/>
        </w:rPr>
        <w:t>8</w:t>
      </w:r>
      <w:r w:rsidR="0036455E" w:rsidRPr="0036455E">
        <w:rPr>
          <w:rFonts w:ascii="Times New Roman" w:hAnsi="Times New Roman"/>
          <w:sz w:val="28"/>
          <w:szCs w:val="28"/>
          <w:u w:val="single"/>
        </w:rPr>
        <w:t>(34155)2-14-58</w:t>
      </w:r>
      <w:r w:rsidRPr="006D311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9B8AA7E" w14:textId="11F21159" w:rsidR="00401310" w:rsidRPr="001556DF" w:rsidRDefault="00401310" w:rsidP="00E2618A">
      <w:pPr>
        <w:tabs>
          <w:tab w:val="left" w:pos="74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</w:t>
      </w:r>
      <w:r w:rsidR="00237B0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A36909" w:rsidRPr="00E2618A">
        <w:rPr>
          <w:rFonts w:ascii="Times New Roman" w:hAnsi="Times New Roman"/>
          <w:color w:val="000000" w:themeColor="text1"/>
          <w:sz w:val="28"/>
          <w:szCs w:val="28"/>
        </w:rPr>
        <w:t>Уполномоченного ор</w:t>
      </w:r>
      <w:r w:rsidR="00237B05" w:rsidRPr="00E2618A">
        <w:rPr>
          <w:rFonts w:ascii="Times New Roman" w:hAnsi="Times New Roman"/>
          <w:color w:val="000000" w:themeColor="text1"/>
          <w:sz w:val="28"/>
          <w:szCs w:val="28"/>
        </w:rPr>
        <w:t>гана</w:t>
      </w:r>
      <w:r w:rsidR="00A36909" w:rsidRPr="00E261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E2618A" w:rsidRPr="00E2618A">
          <w:rPr>
            <w:rStyle w:val="af9"/>
            <w:rFonts w:ascii="Times New Roman" w:hAnsi="Times New Roman"/>
            <w:sz w:val="28"/>
            <w:szCs w:val="28"/>
            <w:lang w:val="en-US"/>
          </w:rPr>
          <w:t>mail</w:t>
        </w:r>
        <w:r w:rsidR="00E2618A" w:rsidRPr="00E2618A">
          <w:rPr>
            <w:rStyle w:val="af9"/>
            <w:rFonts w:ascii="Times New Roman" w:hAnsi="Times New Roman"/>
            <w:sz w:val="28"/>
            <w:szCs w:val="28"/>
          </w:rPr>
          <w:t>@</w:t>
        </w:r>
        <w:r w:rsidR="00E2618A" w:rsidRPr="00E2618A">
          <w:rPr>
            <w:rStyle w:val="af9"/>
            <w:rFonts w:ascii="Times New Roman" w:hAnsi="Times New Roman"/>
            <w:sz w:val="28"/>
            <w:szCs w:val="28"/>
            <w:lang w:val="en-US"/>
          </w:rPr>
          <w:t>vav</w:t>
        </w:r>
        <w:r w:rsidR="00E2618A" w:rsidRPr="00E2618A">
          <w:rPr>
            <w:rStyle w:val="af9"/>
            <w:rFonts w:ascii="Times New Roman" w:hAnsi="Times New Roman"/>
            <w:sz w:val="28"/>
            <w:szCs w:val="28"/>
          </w:rPr>
          <w:t>.</w:t>
        </w:r>
        <w:r w:rsidR="00E2618A" w:rsidRPr="00E2618A">
          <w:rPr>
            <w:rStyle w:val="af9"/>
            <w:rFonts w:ascii="Times New Roman" w:hAnsi="Times New Roman"/>
            <w:sz w:val="28"/>
            <w:szCs w:val="28"/>
            <w:lang w:val="en-US"/>
          </w:rPr>
          <w:t>udmr</w:t>
        </w:r>
        <w:r w:rsidR="00E2618A" w:rsidRPr="00E2618A">
          <w:rPr>
            <w:rStyle w:val="af9"/>
            <w:rFonts w:ascii="Times New Roman" w:hAnsi="Times New Roman"/>
            <w:sz w:val="28"/>
            <w:szCs w:val="28"/>
          </w:rPr>
          <w:t>.</w:t>
        </w:r>
        <w:r w:rsidR="00E2618A" w:rsidRPr="00E2618A">
          <w:rPr>
            <w:rStyle w:val="af9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2618A" w:rsidRPr="00E261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7B05" w:rsidRPr="00E2618A">
        <w:rPr>
          <w:rFonts w:ascii="Times New Roman" w:hAnsi="Times New Roman"/>
          <w:color w:val="000000" w:themeColor="text1"/>
          <w:sz w:val="28"/>
          <w:szCs w:val="28"/>
        </w:rPr>
        <w:t>,многофункционального центра</w:t>
      </w:r>
      <w:r w:rsidR="00E2618A" w:rsidRPr="00E261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18A" w:rsidRPr="00E2618A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vavozh</w:t>
      </w:r>
      <w:r w:rsidR="00E2618A" w:rsidRPr="00E2618A">
        <w:rPr>
          <w:rFonts w:ascii="Times New Roman" w:hAnsi="Times New Roman"/>
          <w:color w:val="000000" w:themeColor="text1"/>
          <w:sz w:val="28"/>
          <w:szCs w:val="28"/>
          <w:u w:val="single"/>
        </w:rPr>
        <w:t>@</w:t>
      </w:r>
      <w:r w:rsidR="00E2618A" w:rsidRPr="00E2618A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mfc</w:t>
      </w:r>
      <w:r w:rsidR="00E2618A" w:rsidRPr="00E2618A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="00E2618A" w:rsidRPr="00E2618A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udmr</w:t>
      </w:r>
      <w:r w:rsidR="00E2618A" w:rsidRPr="00E2618A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="00E2618A" w:rsidRPr="00E2618A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ru</w:t>
      </w:r>
      <w:r w:rsidR="00237B05" w:rsidRPr="00E2618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2618A">
        <w:rPr>
          <w:rFonts w:ascii="Times New Roman" w:hAnsi="Times New Roman"/>
          <w:color w:val="000000" w:themeColor="text1"/>
          <w:sz w:val="28"/>
          <w:szCs w:val="28"/>
        </w:rPr>
        <w:t>, факсимильной связи;</w:t>
      </w:r>
    </w:p>
    <w:p w14:paraId="1C7190F2" w14:textId="77777777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14:paraId="4BD26057" w14:textId="77777777" w:rsidR="00401310" w:rsidRPr="001556DF" w:rsidRDefault="00401310" w:rsidP="0040131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(https://www</w:t>
      </w:r>
      <w:r w:rsidRPr="00A96C9E">
        <w:rPr>
          <w:rFonts w:ascii="Times New Roman" w:hAnsi="Times New Roman"/>
          <w:color w:val="000000" w:themeColor="text1"/>
          <w:sz w:val="28"/>
          <w:szCs w:val="28"/>
        </w:rPr>
        <w:t>.gosuslugi.ru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/) (далее – Единый портал);</w:t>
      </w:r>
    </w:p>
    <w:p w14:paraId="60C6CDEF" w14:textId="4FE3EAA7" w:rsidR="00401310" w:rsidRPr="001556DF" w:rsidRDefault="00401310" w:rsidP="0040131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Российской Федерации </w:t>
      </w:r>
      <w:r w:rsidRPr="00A96C9E">
        <w:rPr>
          <w:rFonts w:ascii="Times New Roman" w:hAnsi="Times New Roman"/>
          <w:color w:val="000000" w:themeColor="text1"/>
          <w:sz w:val="28"/>
          <w:szCs w:val="28"/>
          <w:u w:val="single"/>
        </w:rPr>
        <w:t>https://uslugi.udmurt.ru</w:t>
      </w:r>
      <w:r w:rsidR="00A96C9E">
        <w:rPr>
          <w:rFonts w:ascii="Times New Roman" w:hAnsi="Times New Roman"/>
          <w:color w:val="000000" w:themeColor="text1"/>
          <w:sz w:val="28"/>
          <w:szCs w:val="28"/>
          <w:u w:val="single"/>
        </w:rPr>
        <w:t>/</w:t>
      </w:r>
      <w:r w:rsidRPr="00A96C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далее – региональный портал);</w:t>
      </w:r>
    </w:p>
    <w:p w14:paraId="45D72BFB" w14:textId="459C8619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196C8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</w:t>
      </w:r>
      <w:r w:rsidR="00196C8E">
        <w:rPr>
          <w:rFonts w:ascii="Times New Roman" w:hAnsi="Times New Roman"/>
          <w:color w:val="000000" w:themeColor="text1"/>
          <w:sz w:val="28"/>
          <w:szCs w:val="28"/>
        </w:rPr>
        <w:t xml:space="preserve">а: </w:t>
      </w:r>
      <w:r w:rsidRPr="00A96C9E">
        <w:rPr>
          <w:rFonts w:ascii="Times New Roman" w:hAnsi="Times New Roman"/>
          <w:color w:val="000000"/>
          <w:sz w:val="28"/>
          <w:szCs w:val="28"/>
          <w:u w:val="single"/>
        </w:rPr>
        <w:t>https://vavozhskij-r18.gosuslugi.ru/</w:t>
      </w:r>
      <w:r w:rsidRPr="00A96C9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ABF1412" w14:textId="37C516AB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F54D9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 или многофункционального центра.</w:t>
      </w:r>
    </w:p>
    <w:p w14:paraId="3F71F937" w14:textId="77777777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14:paraId="1272846E" w14:textId="77777777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уведомления о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переходе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 на земельный участок, права пользования недрами, об образовании земельного участка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предусмотренного частью 21.10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14:paraId="4E4F3472" w14:textId="3FA39688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 предоставлении</w:t>
      </w:r>
      <w:r w:rsidR="002425A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услуги;</w:t>
      </w:r>
    </w:p>
    <w:p w14:paraId="4F9BD400" w14:textId="01CACE26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адресов уполномоченного органа государственной власти, органа местного самоуправления, организации и многофункциональных центров, обращение в которые необходимо для предоставления </w:t>
      </w:r>
      <w:proofErr w:type="spellStart"/>
      <w:r w:rsidR="002425A0">
        <w:rPr>
          <w:rFonts w:ascii="Times New Roman" w:hAnsi="Times New Roman"/>
          <w:color w:val="000000" w:themeColor="text1"/>
          <w:sz w:val="28"/>
          <w:szCs w:val="28"/>
        </w:rPr>
        <w:t>муниципально</w:t>
      </w:r>
      <w:proofErr w:type="spellEnd"/>
      <w:r w:rsidR="002425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услуги;</w:t>
      </w:r>
    </w:p>
    <w:p w14:paraId="2820F4FE" w14:textId="3749FAC2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</w:t>
      </w:r>
      <w:r w:rsidR="007B7430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3638AD2" w14:textId="6A8F7B79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предоставления </w:t>
      </w:r>
      <w:r w:rsidR="00E6284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услуги;</w:t>
      </w:r>
    </w:p>
    <w:p w14:paraId="6CD145E5" w14:textId="20DAE321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предоставления </w:t>
      </w:r>
      <w:r w:rsidR="007B743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услуги;</w:t>
      </w:r>
    </w:p>
    <w:p w14:paraId="33735775" w14:textId="77777777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14:paraId="6AEEE151" w14:textId="77777777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14:paraId="6946DB02" w14:textId="2ACF4D87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по вопросам предоставления</w:t>
      </w:r>
      <w:r w:rsidR="007A120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осуществляется бесплатно.</w:t>
      </w:r>
    </w:p>
    <w:p w14:paraId="5E4CBBDC" w14:textId="77777777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 государственной власти, органа местного самоуправления, организации,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14:paraId="40CFC27C" w14:textId="77777777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7D64E789" w14:textId="77777777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должностное лицо уполномоченного органа государственной власти, органа местного самоуправления, организации не может самостоятельно дать ответ, телефонный звонок</w:t>
      </w:r>
      <w:r w:rsidRPr="001556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должен быть переадресован (переведен) на другое должностное лицо или же обратившемуся лицу должен быть сообщен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телефонный номер, по которому можно будет получить необходимую информацию</w:t>
      </w:r>
    </w:p>
    <w:p w14:paraId="23136077" w14:textId="77777777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9688C13" w14:textId="77777777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7AD27C61" w14:textId="77777777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77FAA061" w14:textId="77777777" w:rsidR="00401310" w:rsidRPr="001556DF" w:rsidRDefault="00401310" w:rsidP="0040131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Должностное лицо уполномоченного органа государственной власти, органа местного самоуправления,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64E78EEA" w14:textId="77777777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22629395" w14:textId="77777777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3AC4762C" w14:textId="77777777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1.7.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письменному обращению должностное лицо уполномоченного органа государственной власти, органа местного самоуправления, организации подробно в письменной форме разъясняет гражданину сведения по вопросам, указанным в </w:t>
      </w:r>
      <w:hyperlink w:anchor="Par84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618A">
        <w:rPr>
          <w:rFonts w:ascii="Times New Roman" w:hAnsi="Times New Roman"/>
          <w:color w:val="000000" w:themeColor="text1"/>
          <w:sz w:val="28"/>
          <w:szCs w:val="28"/>
        </w:rPr>
        <w:t>1.5. настоящего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в порядке, установленном Федеральным законом от 2 мая 2006 г. № 59-ФЗ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 порядке рассмотрения обращений граждан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(далее – Федеральный закон № 59-ФЗ).</w:t>
      </w:r>
      <w:proofErr w:type="gramEnd"/>
    </w:p>
    <w:p w14:paraId="1DF654EC" w14:textId="77777777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1.8. На Едином портале размещаются сведения, предусмотренные Положением о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утвержденным постановлением Правительства Российской Федерации от 24 октября 2011 года № 861.</w:t>
      </w:r>
    </w:p>
    <w:p w14:paraId="0E249A89" w14:textId="4F0FD790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Доступ к информации о сроках и порядке предоставления</w:t>
      </w:r>
      <w:r w:rsidR="00D351B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2D49211C" w14:textId="14020A22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535AE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органа, на стендах в местах предоставления услуги и в многофункциональном центре размещается следующая справочная информация:</w:t>
      </w:r>
    </w:p>
    <w:p w14:paraId="6987F082" w14:textId="02C5DC6A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D351B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органа, а также многофункциональных центров;</w:t>
      </w:r>
    </w:p>
    <w:p w14:paraId="1F22940E" w14:textId="5CE93404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D351B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органа, ответственных за предоставление </w:t>
      </w:r>
      <w:r w:rsidR="00D351B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услуги, в том числе номер телефона-автоинформатора (при наличии);</w:t>
      </w:r>
    </w:p>
    <w:p w14:paraId="0C9694FC" w14:textId="350D2B6A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351B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в сети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7DE4E5C" w14:textId="12172506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1.10. В залах ожидания </w:t>
      </w:r>
      <w:r w:rsidR="00E8269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размещаются нормативные правовые акты, регулирующие порядок предоставления </w:t>
      </w:r>
      <w:r w:rsidR="00A748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14:paraId="7670C57C" w14:textId="24BE49FA" w:rsidR="00401310" w:rsidRPr="001556DF" w:rsidRDefault="00401310" w:rsidP="0040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</w:t>
      </w:r>
      <w:r w:rsidR="008B69E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8B69E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 с учетом требований к информированию, установленных Административным регламентом.</w:t>
      </w:r>
    </w:p>
    <w:p w14:paraId="6F6C3473" w14:textId="5B4DB5CA" w:rsidR="00401310" w:rsidRPr="00BC3362" w:rsidRDefault="00401310" w:rsidP="00BC3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1.12.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ходе рассмотрения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</w:t>
      </w:r>
      <w:r w:rsidR="001D0E01">
        <w:rPr>
          <w:rFonts w:ascii="Times New Roman" w:hAnsi="Times New Roman"/>
          <w:color w:val="000000" w:themeColor="text1"/>
          <w:sz w:val="28"/>
          <w:szCs w:val="28"/>
        </w:rPr>
        <w:t>ющем структурном подразделении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при обращении заявителя лично, по телефону посредством электронной почты. </w:t>
      </w:r>
      <w:proofErr w:type="gramEnd"/>
    </w:p>
    <w:p w14:paraId="55EA6140" w14:textId="2A4998F8" w:rsidR="00511437" w:rsidRPr="001556DF" w:rsidRDefault="00511437" w:rsidP="008F01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C3BB2B" w14:textId="571CE17A"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5889E1DB" w14:textId="5D6817DF"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7319D4" w14:textId="2B7CF677"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5F8749ED" w14:textId="77777777"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A4B8DC2" w14:textId="77777777" w:rsidR="00BD4DCB" w:rsidRDefault="001573E0" w:rsidP="00BD4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государственной и муниципальной услуги </w:t>
      </w:r>
      <w:r w:rsidR="00C43A5C"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0FAC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строительство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86FF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0DE60C" w14:textId="24397C86" w:rsidR="005F3023" w:rsidRDefault="00374D9C" w:rsidP="00BD4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2.1</w:t>
      </w:r>
      <w:r w:rsidR="005F3023" w:rsidRPr="005F302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1.</w:t>
      </w:r>
      <w:r w:rsidR="005F3023" w:rsidRPr="005F302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Муниципальная услуга носит заявительный порядок обращения.</w:t>
      </w:r>
    </w:p>
    <w:p w14:paraId="4D067CCD" w14:textId="77777777" w:rsidR="00BD4DCB" w:rsidRPr="005F3023" w:rsidRDefault="00BD4DCB" w:rsidP="00BD4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008E8F" w14:textId="262D672B"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F3023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местного самоуправления (организации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), п</w:t>
      </w:r>
      <w:r w:rsidR="00F061A9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редоставляющего муниципальную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услугу</w:t>
      </w:r>
    </w:p>
    <w:p w14:paraId="5CF9E836" w14:textId="77777777"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A0C2572" w14:textId="2C3CB24D" w:rsidR="00147463" w:rsidRPr="00893A7C" w:rsidRDefault="00F061A9" w:rsidP="00F06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5D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</w:t>
      </w:r>
      <w:r w:rsidR="0001598A">
        <w:rPr>
          <w:rFonts w:ascii="Times New Roman" w:hAnsi="Times New Roman"/>
          <w:bCs/>
          <w:color w:val="000000" w:themeColor="text1"/>
          <w:sz w:val="28"/>
          <w:szCs w:val="28"/>
        </w:rPr>
        <w:t>2.2</w:t>
      </w:r>
      <w:r w:rsidR="00BD4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095D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Муниципальная</w:t>
      </w:r>
      <w:r w:rsidR="00147463" w:rsidRPr="00095D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Уполномоченным органом</w:t>
      </w:r>
      <w:r w:rsidR="00F67AC2" w:rsidRPr="0011791D">
        <w:rPr>
          <w:rFonts w:ascii="Times New Roman" w:hAnsi="Times New Roman"/>
          <w:bCs/>
          <w:sz w:val="28"/>
          <w:szCs w:val="28"/>
        </w:rPr>
        <w:t xml:space="preserve"> -</w:t>
      </w:r>
      <w:r w:rsidR="00147463" w:rsidRPr="0011791D">
        <w:rPr>
          <w:rFonts w:ascii="Times New Roman" w:hAnsi="Times New Roman"/>
          <w:bCs/>
          <w:sz w:val="28"/>
          <w:szCs w:val="28"/>
        </w:rPr>
        <w:t xml:space="preserve"> </w:t>
      </w:r>
      <w:r w:rsidR="00095DAD" w:rsidRPr="00095DAD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Администрацией</w:t>
      </w:r>
      <w:r w:rsidR="00F67AC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1791D" w:rsidRPr="0011791D">
        <w:rPr>
          <w:rFonts w:ascii="Times New Roman" w:hAnsi="Times New Roman"/>
          <w:bCs/>
          <w:sz w:val="28"/>
          <w:szCs w:val="28"/>
        </w:rPr>
        <w:t>м</w:t>
      </w:r>
      <w:r w:rsidR="00591B43" w:rsidRPr="00095D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униципального образования </w:t>
      </w:r>
      <w:r w:rsidRPr="00095DAD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591B43" w:rsidRPr="00095D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Муниципальный округ </w:t>
      </w:r>
      <w:r w:rsidR="00591B43" w:rsidRPr="00893A7C">
        <w:rPr>
          <w:rFonts w:ascii="Times New Roman" w:hAnsi="Times New Roman"/>
          <w:bCs/>
          <w:sz w:val="28"/>
          <w:szCs w:val="28"/>
        </w:rPr>
        <w:t>Вавожский район Удмуртской Республики</w:t>
      </w:r>
      <w:r w:rsidRPr="00893A7C">
        <w:rPr>
          <w:rFonts w:ascii="Times New Roman" w:hAnsi="Times New Roman"/>
          <w:bCs/>
          <w:sz w:val="28"/>
          <w:szCs w:val="28"/>
        </w:rPr>
        <w:t>»</w:t>
      </w:r>
      <w:r w:rsidR="00591B43" w:rsidRPr="00893A7C">
        <w:rPr>
          <w:rFonts w:ascii="Times New Roman" w:hAnsi="Times New Roman"/>
          <w:bCs/>
          <w:sz w:val="28"/>
          <w:szCs w:val="28"/>
        </w:rPr>
        <w:t>.</w:t>
      </w:r>
    </w:p>
    <w:p w14:paraId="5926F7E7" w14:textId="6B1D251B" w:rsidR="000025FE" w:rsidRPr="00893A7C" w:rsidRDefault="0001598A" w:rsidP="000025FE">
      <w:pPr>
        <w:pStyle w:val="ConsPlusNormal"/>
        <w:ind w:firstLine="539"/>
        <w:contextualSpacing/>
        <w:jc w:val="both"/>
        <w:rPr>
          <w:rFonts w:eastAsia="Times New Roman"/>
        </w:rPr>
      </w:pPr>
      <w:r>
        <w:rPr>
          <w:rFonts w:eastAsia="Times New Roman"/>
        </w:rPr>
        <w:t>2.2</w:t>
      </w:r>
      <w:r w:rsidR="008D4C70" w:rsidRPr="00893A7C">
        <w:rPr>
          <w:rFonts w:eastAsia="Times New Roman"/>
        </w:rPr>
        <w:t xml:space="preserve">.1. </w:t>
      </w:r>
      <w:r w:rsidR="00E57C37" w:rsidRPr="00893A7C">
        <w:rPr>
          <w:rFonts w:eastAsia="Times New Roman"/>
        </w:rPr>
        <w:t>С</w:t>
      </w:r>
      <w:r w:rsidR="00F67AC2" w:rsidRPr="00893A7C">
        <w:rPr>
          <w:rFonts w:eastAsia="Times New Roman"/>
        </w:rPr>
        <w:t>труктурным подразделением</w:t>
      </w:r>
      <w:r w:rsidR="00E57C37" w:rsidRPr="00893A7C">
        <w:rPr>
          <w:rFonts w:eastAsia="Times New Roman"/>
        </w:rPr>
        <w:t xml:space="preserve"> Уполномоченного органа</w:t>
      </w:r>
      <w:r w:rsidR="00F67AC2" w:rsidRPr="00893A7C">
        <w:rPr>
          <w:rFonts w:eastAsia="Times New Roman"/>
        </w:rPr>
        <w:t>, ответственным за предоставление муниципальной услуги, является отдел по строительству и ЖКХ.</w:t>
      </w:r>
    </w:p>
    <w:p w14:paraId="38DFCE80" w14:textId="0B04090A" w:rsidR="008D4C70" w:rsidRPr="00893A7C" w:rsidRDefault="008D4C70" w:rsidP="008D4C70">
      <w:pPr>
        <w:pStyle w:val="ConsPlusNormal"/>
        <w:ind w:firstLine="539"/>
        <w:contextualSpacing/>
        <w:jc w:val="both"/>
      </w:pPr>
      <w:r w:rsidRPr="00893A7C">
        <w:t>2</w:t>
      </w:r>
      <w:r w:rsidR="0001598A">
        <w:t>.3</w:t>
      </w:r>
      <w:r w:rsidRPr="00893A7C">
        <w:t xml:space="preserve">. </w:t>
      </w:r>
      <w:r w:rsidR="000025FE" w:rsidRPr="00893A7C">
        <w:t>За предос</w:t>
      </w:r>
      <w:r w:rsidR="00DB0437">
        <w:t>тавлением муниципальной услуги з</w:t>
      </w:r>
      <w:r w:rsidR="000025FE" w:rsidRPr="00893A7C">
        <w:t>аявитель может также обратит</w:t>
      </w:r>
      <w:r w:rsidR="006D311F">
        <w:t>ься в многофункциональный центр.</w:t>
      </w:r>
    </w:p>
    <w:p w14:paraId="449F3885" w14:textId="3E2AE56E" w:rsidR="00C77488" w:rsidRPr="00977340" w:rsidRDefault="0001598A" w:rsidP="00977340">
      <w:pPr>
        <w:pStyle w:val="ConsPlusNormal"/>
        <w:ind w:firstLine="539"/>
        <w:contextualSpacing/>
        <w:jc w:val="both"/>
      </w:pPr>
      <w:r>
        <w:rPr>
          <w:shd w:val="clear" w:color="auto" w:fill="FFFFFF"/>
        </w:rPr>
        <w:t>2.3</w:t>
      </w:r>
      <w:r w:rsidR="008D4C70" w:rsidRPr="00893A7C">
        <w:rPr>
          <w:shd w:val="clear" w:color="auto" w:fill="FFFFFF"/>
        </w:rPr>
        <w:t xml:space="preserve">.1. </w:t>
      </w:r>
      <w:proofErr w:type="gramStart"/>
      <w:r w:rsidR="008D4C70" w:rsidRPr="00893A7C">
        <w:rPr>
          <w:shd w:val="clear" w:color="auto" w:fill="FFFFFF"/>
        </w:rPr>
        <w:t>Многофункциональный центр вправе в соответствии с согл</w:t>
      </w:r>
      <w:r w:rsidR="00CD3574">
        <w:rPr>
          <w:shd w:val="clear" w:color="auto" w:fill="FFFFFF"/>
        </w:rPr>
        <w:t>ашением о взаимодействии между У</w:t>
      </w:r>
      <w:r w:rsidR="008D4C70" w:rsidRPr="00893A7C">
        <w:rPr>
          <w:shd w:val="clear" w:color="auto" w:fill="FFFFFF"/>
        </w:rPr>
        <w:t xml:space="preserve">полномоченным органом и многофункциональным центром (далее - соглашение о взаимодействии) принять решение об отказе в приеме заявления о выдаче разрешения </w:t>
      </w:r>
      <w:r w:rsidR="008D4C70" w:rsidRPr="008D4C70">
        <w:rPr>
          <w:shd w:val="clear" w:color="auto" w:fill="FFFFFF"/>
        </w:rPr>
        <w:t>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</w:t>
      </w:r>
      <w:proofErr w:type="gramEnd"/>
      <w:r w:rsidR="008D4C70" w:rsidRPr="008D4C70">
        <w:rPr>
          <w:shd w:val="clear" w:color="auto" w:fill="FFFFFF"/>
        </w:rPr>
        <w:t xml:space="preserve"> разрешение на строительство, в том числе в связи с необходимостью продления срока действия разрешения на строительство (далее - заявление о </w:t>
      </w:r>
      <w:r w:rsidR="008D4C70" w:rsidRPr="008D4C70">
        <w:rPr>
          <w:shd w:val="clear" w:color="auto" w:fill="FFFFFF"/>
        </w:rPr>
        <w:lastRenderedPageBreak/>
        <w:t xml:space="preserve">внесении изменений), </w:t>
      </w:r>
      <w:r w:rsidR="008D4C70" w:rsidRPr="004236E1">
        <w:rPr>
          <w:shd w:val="clear" w:color="auto" w:fill="FFFFFF"/>
        </w:rPr>
        <w:t>заявления об исправлении опечаток и ошибок в разрешении на строительство (далее - заявление об ис</w:t>
      </w:r>
      <w:r w:rsidR="00CD3574" w:rsidRPr="004236E1">
        <w:rPr>
          <w:shd w:val="clear" w:color="auto" w:fill="FFFFFF"/>
        </w:rPr>
        <w:t>правлении опечаток и ошибок)</w:t>
      </w:r>
      <w:proofErr w:type="gramStart"/>
      <w:r w:rsidR="00CD3574" w:rsidRPr="004236E1">
        <w:rPr>
          <w:shd w:val="clear" w:color="auto" w:fill="FFFFFF"/>
        </w:rPr>
        <w:t>,</w:t>
      </w:r>
      <w:r w:rsidR="008D4C70" w:rsidRPr="004236E1">
        <w:rPr>
          <w:shd w:val="clear" w:color="auto" w:fill="FFFFFF"/>
        </w:rPr>
        <w:t>в</w:t>
      </w:r>
      <w:proofErr w:type="gramEnd"/>
      <w:r w:rsidR="008D4C70" w:rsidRPr="004236E1">
        <w:rPr>
          <w:shd w:val="clear" w:color="auto" w:fill="FFFFFF"/>
        </w:rPr>
        <w:t xml:space="preserve"> случае, если такое заявление, уведомление поданы в многофункциональный центр.</w:t>
      </w:r>
      <w:r w:rsidR="007A0180" w:rsidRPr="007A0180">
        <w:t xml:space="preserve"> </w:t>
      </w:r>
    </w:p>
    <w:p w14:paraId="392B5D24" w14:textId="4FA0F8DB" w:rsidR="00060E20" w:rsidRPr="001556DF" w:rsidRDefault="00060E20" w:rsidP="000025FE">
      <w:pPr>
        <w:pStyle w:val="ConsPlusNormal"/>
        <w:jc w:val="both"/>
        <w:rPr>
          <w:color w:val="000000" w:themeColor="text1"/>
        </w:rPr>
      </w:pPr>
    </w:p>
    <w:p w14:paraId="6D77CE09" w14:textId="70862444" w:rsidR="00060E20" w:rsidRPr="001556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0E71C2B2" w14:textId="77777777"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10BCBAF" w14:textId="04F34ACE" w:rsidR="009E5663" w:rsidRPr="001556DF" w:rsidRDefault="0001598A" w:rsidP="00725246">
      <w:pPr>
        <w:pStyle w:val="ConsPlusNormal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2.4</w:t>
      </w:r>
      <w:r w:rsidR="002F4386" w:rsidRPr="001556DF">
        <w:rPr>
          <w:color w:val="000000" w:themeColor="text1"/>
        </w:rPr>
        <w:t xml:space="preserve">. </w:t>
      </w:r>
      <w:r w:rsidR="00725246" w:rsidRPr="001556DF">
        <w:rPr>
          <w:color w:val="000000" w:themeColor="text1"/>
        </w:rPr>
        <w:t xml:space="preserve">Перечень нормативных правовых актов, регулирующих предоставление </w:t>
      </w:r>
      <w:r w:rsidR="003E6312">
        <w:rPr>
          <w:color w:val="000000" w:themeColor="text1"/>
        </w:rPr>
        <w:t>муниципальной</w:t>
      </w:r>
      <w:r w:rsidR="00725246" w:rsidRPr="001556DF">
        <w:rPr>
          <w:color w:val="000000" w:themeColor="text1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F061A9">
        <w:rPr>
          <w:color w:val="000000" w:themeColor="text1"/>
        </w:rPr>
        <w:t>«</w:t>
      </w:r>
      <w:r w:rsidR="00725246" w:rsidRPr="001556DF">
        <w:rPr>
          <w:color w:val="000000" w:themeColor="text1"/>
        </w:rPr>
        <w:t>Федеральный реестр государственных и муниципальных услуг (функций).</w:t>
      </w:r>
    </w:p>
    <w:p w14:paraId="567FF177" w14:textId="77777777"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14:paraId="3334032B" w14:textId="3FC4A679" w:rsidR="009E5663" w:rsidRPr="001556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343D395" w14:textId="77777777" w:rsidR="009E5663" w:rsidRPr="001556DF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21B8E5D" w14:textId="32B6E22F"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01598A">
        <w:rPr>
          <w:bCs/>
          <w:color w:val="000000" w:themeColor="text1"/>
        </w:rPr>
        <w:t>5</w:t>
      </w:r>
      <w:r w:rsidR="00DE7305" w:rsidRPr="001556DF">
        <w:rPr>
          <w:bCs/>
          <w:color w:val="000000" w:themeColor="text1"/>
        </w:rPr>
        <w:t xml:space="preserve">. </w:t>
      </w:r>
      <w:proofErr w:type="gramStart"/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DE7305" w:rsidRPr="001556DF">
        <w:rPr>
          <w:bCs/>
          <w:color w:val="000000" w:themeColor="text1"/>
        </w:rPr>
        <w:t>в уполномоченны</w:t>
      </w:r>
      <w:r w:rsidR="00E2630C" w:rsidRPr="001556DF">
        <w:rPr>
          <w:bCs/>
          <w:color w:val="000000" w:themeColor="text1"/>
        </w:rPr>
        <w:t>й</w:t>
      </w:r>
      <w:r w:rsidR="00FF70F7" w:rsidRPr="001556DF">
        <w:rPr>
          <w:bCs/>
          <w:color w:val="000000" w:themeColor="text1"/>
        </w:rPr>
        <w:t xml:space="preserve"> в соответствии с частями 4 - 6 статьи 51 Градостроительного кодекса Российской Федерации</w:t>
      </w:r>
      <w:r w:rsidR="00DE7305" w:rsidRPr="001556DF">
        <w:rPr>
          <w:bCs/>
          <w:color w:val="000000" w:themeColor="text1"/>
        </w:rPr>
        <w:t xml:space="preserve"> </w:t>
      </w:r>
      <w:r w:rsidR="00165B23" w:rsidRPr="001556DF">
        <w:rPr>
          <w:bCs/>
          <w:color w:val="000000" w:themeColor="text1"/>
        </w:rPr>
        <w:t>на выдачу разрешений на строительство</w:t>
      </w:r>
      <w:r w:rsidR="00E2630C" w:rsidRPr="001556DF">
        <w:rPr>
          <w:bCs/>
          <w:color w:val="000000" w:themeColor="text1"/>
        </w:rPr>
        <w:t xml:space="preserve"> орган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</w:t>
      </w:r>
      <w:r w:rsidR="00DE7305" w:rsidRPr="001556DF">
        <w:rPr>
          <w:bCs/>
          <w:color w:val="000000" w:themeColor="text1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1556DF">
        <w:rPr>
          <w:bCs/>
          <w:color w:val="000000" w:themeColor="text1"/>
        </w:rPr>
        <w:t xml:space="preserve">(далее </w:t>
      </w:r>
      <w:r w:rsidR="001C6E63" w:rsidRPr="001556DF">
        <w:rPr>
          <w:bCs/>
          <w:color w:val="000000" w:themeColor="text1"/>
        </w:rPr>
        <w:t>-</w:t>
      </w:r>
      <w:r w:rsidR="005F18D6" w:rsidRPr="001556DF">
        <w:rPr>
          <w:bCs/>
          <w:color w:val="000000" w:themeColor="text1"/>
        </w:rPr>
        <w:t xml:space="preserve"> заявление о выдаче разрешения на строительств</w:t>
      </w:r>
      <w:r w:rsidR="00093C3E" w:rsidRPr="001556DF">
        <w:rPr>
          <w:bCs/>
          <w:color w:val="000000" w:themeColor="text1"/>
        </w:rPr>
        <w:t>о</w:t>
      </w:r>
      <w:r w:rsidR="005F18D6" w:rsidRPr="001556DF">
        <w:rPr>
          <w:bCs/>
          <w:color w:val="000000" w:themeColor="text1"/>
        </w:rPr>
        <w:t xml:space="preserve">), </w:t>
      </w:r>
      <w:r w:rsidR="001C6E63" w:rsidRPr="001556DF">
        <w:rPr>
          <w:bCs/>
          <w:color w:val="000000" w:themeColor="text1"/>
        </w:rPr>
        <w:t>заявление о внесении изменений в</w:t>
      </w:r>
      <w:proofErr w:type="gramEnd"/>
      <w:r w:rsidR="001C6E63" w:rsidRPr="001556DF">
        <w:rPr>
          <w:bCs/>
          <w:color w:val="000000" w:themeColor="text1"/>
        </w:rPr>
        <w:t xml:space="preserve"> </w:t>
      </w:r>
      <w:proofErr w:type="gramStart"/>
      <w:r w:rsidR="001C6E63" w:rsidRPr="001556DF">
        <w:rPr>
          <w:bCs/>
          <w:color w:val="000000" w:themeColor="text1"/>
        </w:rPr>
        <w:t>разрешение на строительство</w:t>
      </w:r>
      <w:r w:rsidR="00FF0FC7" w:rsidRPr="001556DF">
        <w:rPr>
          <w:bCs/>
          <w:color w:val="000000" w:themeColor="text1"/>
        </w:rPr>
        <w:t xml:space="preserve">, </w:t>
      </w:r>
      <w:r w:rsidR="001C6E63" w:rsidRPr="001556DF">
        <w:rPr>
          <w:bCs/>
          <w:color w:val="000000" w:themeColor="text1"/>
        </w:rPr>
        <w:t>в том числе в связи с необходимостью продления срока действия разрешения на строительство</w:t>
      </w:r>
      <w:r w:rsidR="009301BF" w:rsidRPr="001556DF">
        <w:rPr>
          <w:bCs/>
          <w:color w:val="000000" w:themeColor="text1"/>
        </w:rPr>
        <w:t xml:space="preserve"> (далее - заявление о внесении изменений)</w:t>
      </w:r>
      <w:r w:rsidR="001C6E63" w:rsidRPr="001556DF">
        <w:rPr>
          <w:bCs/>
          <w:color w:val="000000" w:themeColor="text1"/>
        </w:rPr>
        <w:t xml:space="preserve">, </w:t>
      </w:r>
      <w:r w:rsidR="00165B23" w:rsidRPr="001556DF">
        <w:rPr>
          <w:color w:val="000000" w:themeColor="text1"/>
        </w:rPr>
        <w:t>уведомление о переходе прав на земельны</w:t>
      </w:r>
      <w:r w:rsidR="00093C3E" w:rsidRPr="001556DF">
        <w:rPr>
          <w:color w:val="000000" w:themeColor="text1"/>
        </w:rPr>
        <w:t>й участок</w:t>
      </w:r>
      <w:r w:rsidR="00165B23" w:rsidRPr="001556DF">
        <w:rPr>
          <w:color w:val="000000" w:themeColor="text1"/>
        </w:rPr>
        <w:t>, права пользования недрами, об образовании земельного участка</w:t>
      </w:r>
      <w:r w:rsidR="00F061A9">
        <w:rPr>
          <w:bCs/>
          <w:color w:val="000000" w:themeColor="text1"/>
        </w:rPr>
        <w:t>, предусмотренное частью 21.10</w:t>
      </w:r>
      <w:r w:rsidR="001C6E63" w:rsidRPr="001556DF">
        <w:rPr>
          <w:bCs/>
          <w:color w:val="000000" w:themeColor="text1"/>
        </w:rPr>
        <w:t xml:space="preserve"> статьи 51 Градостроительного кодекса Российской Федерации</w:t>
      </w:r>
      <w:r w:rsidR="00096ED1" w:rsidRPr="001556DF">
        <w:rPr>
          <w:bCs/>
          <w:color w:val="000000" w:themeColor="text1"/>
        </w:rPr>
        <w:t xml:space="preserve"> (далее </w:t>
      </w:r>
      <w:r w:rsidR="00C15DD2" w:rsidRPr="001556DF">
        <w:rPr>
          <w:bCs/>
          <w:color w:val="000000" w:themeColor="text1"/>
        </w:rPr>
        <w:t>-</w:t>
      </w:r>
      <w:r w:rsidR="00096ED1" w:rsidRPr="001556DF">
        <w:rPr>
          <w:bCs/>
          <w:color w:val="000000" w:themeColor="text1"/>
        </w:rPr>
        <w:t xml:space="preserve"> уведомление</w:t>
      </w:r>
      <w:r w:rsidR="001C6E63" w:rsidRPr="001556DF">
        <w:rPr>
          <w:bCs/>
          <w:color w:val="000000" w:themeColor="text1"/>
        </w:rPr>
        <w:t>)</w:t>
      </w:r>
      <w:r w:rsidR="003A1610" w:rsidRPr="001556DF">
        <w:rPr>
          <w:bCs/>
          <w:color w:val="000000" w:themeColor="text1"/>
        </w:rPr>
        <w:t>,</w:t>
      </w:r>
      <w:r w:rsidR="00FF0FC7" w:rsidRPr="001556DF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01598A">
        <w:rPr>
          <w:bCs/>
          <w:color w:val="000000" w:themeColor="text1"/>
        </w:rPr>
        <w:t>Приложения</w:t>
      </w:r>
      <w:r w:rsidR="002D6F58" w:rsidRPr="0001598A">
        <w:rPr>
          <w:bCs/>
          <w:color w:val="000000" w:themeColor="text1"/>
        </w:rPr>
        <w:t>м</w:t>
      </w:r>
      <w:r w:rsidR="007E123C" w:rsidRPr="0001598A">
        <w:rPr>
          <w:bCs/>
          <w:color w:val="000000" w:themeColor="text1"/>
        </w:rPr>
        <w:t xml:space="preserve"> 1</w:t>
      </w:r>
      <w:r w:rsidR="002D6F58" w:rsidRPr="0001598A">
        <w:rPr>
          <w:bCs/>
          <w:color w:val="000000" w:themeColor="text1"/>
        </w:rPr>
        <w:t xml:space="preserve"> </w:t>
      </w:r>
      <w:r w:rsidR="007E123C" w:rsidRPr="0001598A">
        <w:rPr>
          <w:bCs/>
          <w:color w:val="000000" w:themeColor="text1"/>
        </w:rPr>
        <w:t>-</w:t>
      </w:r>
      <w:r w:rsidR="002D6F58" w:rsidRPr="0001598A">
        <w:rPr>
          <w:bCs/>
          <w:color w:val="000000" w:themeColor="text1"/>
        </w:rPr>
        <w:t xml:space="preserve"> </w:t>
      </w:r>
      <w:r w:rsidR="00C15DD2" w:rsidRPr="0001598A">
        <w:rPr>
          <w:bCs/>
          <w:color w:val="000000" w:themeColor="text1"/>
        </w:rPr>
        <w:t>4</w:t>
      </w:r>
      <w:r w:rsidR="007E123C" w:rsidRPr="0001598A">
        <w:rPr>
          <w:bCs/>
          <w:color w:val="000000" w:themeColor="text1"/>
        </w:rPr>
        <w:t xml:space="preserve"> к</w:t>
      </w:r>
      <w:proofErr w:type="gramEnd"/>
      <w:r w:rsidR="007E123C" w:rsidRPr="0001598A">
        <w:rPr>
          <w:bCs/>
          <w:color w:val="000000" w:themeColor="text1"/>
        </w:rPr>
        <w:t xml:space="preserve"> настоящему </w:t>
      </w:r>
      <w:r w:rsidR="00F626A4" w:rsidRPr="0001598A">
        <w:rPr>
          <w:bCs/>
          <w:color w:val="000000" w:themeColor="text1"/>
        </w:rPr>
        <w:t>Административному регламенту</w:t>
      </w:r>
      <w:r w:rsidR="00DD6102" w:rsidRPr="0001598A">
        <w:rPr>
          <w:bCs/>
          <w:color w:val="000000" w:themeColor="text1"/>
        </w:rPr>
        <w:t xml:space="preserve">, а также </w:t>
      </w:r>
      <w:r w:rsidR="007B45E5" w:rsidRPr="0001598A">
        <w:rPr>
          <w:bCs/>
          <w:color w:val="000000" w:themeColor="text1"/>
        </w:rPr>
        <w:t>прилагаемые к н</w:t>
      </w:r>
      <w:r w:rsidR="002D6F58" w:rsidRPr="0001598A">
        <w:rPr>
          <w:bCs/>
          <w:color w:val="000000" w:themeColor="text1"/>
        </w:rPr>
        <w:t>им</w:t>
      </w:r>
      <w:r w:rsidR="007B45E5" w:rsidRPr="0001598A">
        <w:rPr>
          <w:bCs/>
          <w:color w:val="000000" w:themeColor="text1"/>
        </w:rPr>
        <w:t xml:space="preserve"> </w:t>
      </w:r>
      <w:r w:rsidR="007E123C" w:rsidRPr="0001598A">
        <w:rPr>
          <w:bCs/>
          <w:color w:val="000000" w:themeColor="text1"/>
        </w:rPr>
        <w:t>документы</w:t>
      </w:r>
      <w:r w:rsidR="00F061A9">
        <w:rPr>
          <w:bCs/>
          <w:color w:val="000000" w:themeColor="text1"/>
        </w:rPr>
        <w:t>, указанные в подпунктах «</w:t>
      </w:r>
      <w:r w:rsidR="00B03450" w:rsidRPr="001556DF">
        <w:rPr>
          <w:bCs/>
          <w:color w:val="000000" w:themeColor="text1"/>
        </w:rPr>
        <w:t>б</w:t>
      </w:r>
      <w:proofErr w:type="gramStart"/>
      <w:r w:rsidR="0056613F">
        <w:rPr>
          <w:bCs/>
          <w:color w:val="000000" w:themeColor="text1"/>
        </w:rPr>
        <w:t>»-</w:t>
      </w:r>
      <w:proofErr w:type="gramEnd"/>
      <w:r w:rsidR="0056613F">
        <w:rPr>
          <w:bCs/>
          <w:color w:val="000000" w:themeColor="text1"/>
        </w:rPr>
        <w:t>«</w:t>
      </w:r>
      <w:r w:rsidR="00F061A9">
        <w:rPr>
          <w:bCs/>
          <w:color w:val="000000" w:themeColor="text1"/>
        </w:rPr>
        <w:t>д</w:t>
      </w:r>
      <w:r w:rsidR="00F061A9" w:rsidRPr="002B07B3">
        <w:rPr>
          <w:bCs/>
          <w:color w:val="000000" w:themeColor="text1"/>
        </w:rPr>
        <w:t>»</w:t>
      </w:r>
      <w:r w:rsidR="00B03450" w:rsidRPr="002B07B3">
        <w:rPr>
          <w:bCs/>
          <w:color w:val="000000" w:themeColor="text1"/>
        </w:rPr>
        <w:t xml:space="preserve"> пункта </w:t>
      </w:r>
      <w:r w:rsidR="00F626A4" w:rsidRPr="002B07B3">
        <w:rPr>
          <w:bCs/>
          <w:color w:val="000000" w:themeColor="text1"/>
        </w:rPr>
        <w:t>2.</w:t>
      </w:r>
      <w:r w:rsidR="008E22C1" w:rsidRPr="008E22C1">
        <w:rPr>
          <w:bCs/>
          <w:color w:val="000000" w:themeColor="text1"/>
        </w:rPr>
        <w:t>9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14:paraId="7631301E" w14:textId="4E7436DA"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федеральной государственной информационной системы </w:t>
      </w:r>
      <w:r w:rsidR="00F061A9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Един</w:t>
      </w:r>
      <w:r w:rsidR="00766F43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портал государственных и муниципальных услуг (функций)</w:t>
      </w:r>
      <w:r w:rsidR="00F061A9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(далее </w:t>
      </w:r>
      <w:r w:rsidR="00766F43" w:rsidRPr="001556DF">
        <w:rPr>
          <w:bCs/>
          <w:color w:val="000000" w:themeColor="text1"/>
        </w:rPr>
        <w:t>- Единый портал</w:t>
      </w:r>
      <w:r w:rsidRPr="001556DF">
        <w:rPr>
          <w:bCs/>
          <w:color w:val="000000" w:themeColor="text1"/>
        </w:rPr>
        <w:t xml:space="preserve">), </w:t>
      </w:r>
      <w:r w:rsidR="00EA6D2C" w:rsidRPr="001556DF">
        <w:rPr>
          <w:bCs/>
          <w:color w:val="000000" w:themeColor="text1"/>
        </w:rPr>
        <w:t>региональн</w:t>
      </w:r>
      <w:r w:rsidR="00766F43" w:rsidRPr="001556DF">
        <w:rPr>
          <w:bCs/>
          <w:color w:val="000000" w:themeColor="text1"/>
        </w:rPr>
        <w:t>ого</w:t>
      </w:r>
      <w:r w:rsidR="00EA6D2C" w:rsidRPr="001556DF">
        <w:rPr>
          <w:bCs/>
          <w:color w:val="000000" w:themeColor="text1"/>
        </w:rPr>
        <w:t xml:space="preserve"> портал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государственных и муниципальных услуг (функций), являющ</w:t>
      </w:r>
      <w:r w:rsidR="00766F43" w:rsidRPr="001556DF">
        <w:rPr>
          <w:bCs/>
          <w:color w:val="000000" w:themeColor="text1"/>
        </w:rPr>
        <w:t>егося</w:t>
      </w:r>
      <w:r w:rsidR="00EA6D2C" w:rsidRPr="001556DF">
        <w:rPr>
          <w:bCs/>
          <w:color w:val="000000" w:themeColor="text1"/>
        </w:rPr>
        <w:t xml:space="preserve"> государственн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информационн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систем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субъект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Российской </w:t>
      </w:r>
      <w:r w:rsidR="00BD3483" w:rsidRPr="001556DF">
        <w:rPr>
          <w:bCs/>
          <w:color w:val="000000" w:themeColor="text1"/>
        </w:rPr>
        <w:t xml:space="preserve">Федерации </w:t>
      </w:r>
      <w:r w:rsidR="00BD3483" w:rsidRPr="001556DF" w:rsidDel="00A370D2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 xml:space="preserve">далее </w:t>
      </w:r>
      <w:r w:rsidR="00766F4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</w:t>
      </w:r>
      <w:r w:rsidR="00766F43" w:rsidRPr="001556DF">
        <w:rPr>
          <w:bCs/>
          <w:color w:val="000000" w:themeColor="text1"/>
        </w:rPr>
        <w:t>региональный портал</w:t>
      </w:r>
      <w:r w:rsidRPr="001556DF">
        <w:rPr>
          <w:bCs/>
          <w:color w:val="000000" w:themeColor="text1"/>
        </w:rPr>
        <w:t>).</w:t>
      </w:r>
    </w:p>
    <w:p w14:paraId="3429D3D2" w14:textId="6B327FDD"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lastRenderedPageBreak/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документов указанным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регистраци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 xml:space="preserve">федеральной государственной информационной системы </w:t>
      </w:r>
      <w:r w:rsidR="00F061A9">
        <w:rPr>
          <w:color w:val="000000" w:themeColor="text1"/>
        </w:rPr>
        <w:t>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аутентификации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061A9">
        <w:rPr>
          <w:color w:val="000000" w:themeColor="text1"/>
        </w:rPr>
        <w:t>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>(далее</w:t>
      </w:r>
      <w:proofErr w:type="gramEnd"/>
      <w:r w:rsidR="00EA6D2C" w:rsidRPr="001556DF">
        <w:rPr>
          <w:bCs/>
          <w:color w:val="000000" w:themeColor="text1"/>
        </w:rPr>
        <w:t xml:space="preserve"> – </w:t>
      </w:r>
      <w:proofErr w:type="gramStart"/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  <w:proofErr w:type="gramEnd"/>
    </w:p>
    <w:p w14:paraId="3D096859" w14:textId="5BB414F4"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56613F">
        <w:rPr>
          <w:bCs/>
          <w:color w:val="000000" w:themeColor="text1"/>
        </w:rPr>
        <w:t>«б</w:t>
      </w:r>
      <w:proofErr w:type="gramStart"/>
      <w:r w:rsidR="0056613F">
        <w:rPr>
          <w:bCs/>
          <w:color w:val="000000" w:themeColor="text1"/>
        </w:rPr>
        <w:t>»-</w:t>
      </w:r>
      <w:proofErr w:type="gramEnd"/>
      <w:r w:rsidR="0056613F">
        <w:rPr>
          <w:bCs/>
          <w:color w:val="000000" w:themeColor="text1"/>
        </w:rPr>
        <w:t>«</w:t>
      </w:r>
      <w:r w:rsidR="00F061A9">
        <w:rPr>
          <w:bCs/>
          <w:color w:val="000000" w:themeColor="text1"/>
        </w:rPr>
        <w:t>д</w:t>
      </w:r>
      <w:r w:rsidR="00F061A9" w:rsidRPr="008E22C1">
        <w:rPr>
          <w:bCs/>
          <w:color w:val="000000" w:themeColor="text1"/>
        </w:rPr>
        <w:t>»</w:t>
      </w:r>
      <w:r w:rsidR="004878E0" w:rsidRPr="008E22C1">
        <w:rPr>
          <w:bCs/>
          <w:color w:val="000000" w:themeColor="text1"/>
        </w:rPr>
        <w:t xml:space="preserve"> пункта </w:t>
      </w:r>
      <w:r w:rsidR="00F626A4" w:rsidRPr="008E22C1">
        <w:rPr>
          <w:bCs/>
          <w:color w:val="000000" w:themeColor="text1"/>
        </w:rPr>
        <w:t>2.</w:t>
      </w:r>
      <w:r w:rsidR="008E22C1" w:rsidRPr="008E22C1">
        <w:rPr>
          <w:bCs/>
          <w:color w:val="000000" w:themeColor="text1"/>
        </w:rPr>
        <w:t>9</w:t>
      </w:r>
      <w:r w:rsidR="004878E0" w:rsidRPr="008E22C1">
        <w:rPr>
          <w:bCs/>
          <w:color w:val="000000" w:themeColor="text1"/>
        </w:rPr>
        <w:t xml:space="preserve"> </w:t>
      </w:r>
      <w:r w:rsidR="00474186" w:rsidRPr="008E22C1">
        <w:rPr>
          <w:color w:val="000000" w:themeColor="text1"/>
        </w:rPr>
        <w:t>настоящего</w:t>
      </w:r>
      <w:r w:rsidR="00474186" w:rsidRPr="001556DF">
        <w:rPr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proofErr w:type="gramStart"/>
      <w:r w:rsidR="00474186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подписыва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proofErr w:type="gramEnd"/>
      <w:r w:rsidR="00CF1C64" w:rsidRPr="001556DF">
        <w:rPr>
          <w:color w:val="000000" w:themeColor="text1"/>
        </w:rPr>
        <w:t xml:space="preserve"> </w:t>
      </w:r>
      <w:proofErr w:type="gramStart"/>
      <w:r w:rsidR="00CF1C64" w:rsidRPr="001556DF">
        <w:rPr>
          <w:color w:val="000000" w:themeColor="text1"/>
        </w:rPr>
        <w:t xml:space="preserve"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F061A9">
        <w:rPr>
          <w:color w:val="000000" w:themeColor="text1"/>
        </w:rPr>
        <w:t>5 статьи 8 Федерального закона «Об электронной подписи»</w:t>
      </w:r>
      <w:r w:rsidR="00CF1C64" w:rsidRPr="001556DF">
        <w:rPr>
          <w:color w:val="000000" w:themeColor="text1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="00CF1C64" w:rsidRPr="001556DF">
        <w:rPr>
          <w:color w:val="000000" w:themeColor="text1"/>
        </w:rPr>
        <w:t xml:space="preserve"> </w:t>
      </w:r>
      <w:proofErr w:type="gramStart"/>
      <w:r w:rsidR="00CF1C64" w:rsidRPr="001556DF">
        <w:rPr>
          <w:color w:val="000000" w:themeColor="text1"/>
        </w:rPr>
        <w:t>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</w:t>
      </w:r>
      <w:r w:rsidR="00551303">
        <w:rPr>
          <w:color w:val="000000" w:themeColor="text1"/>
        </w:rPr>
        <w:t>ации от 25 января 2013 года</w:t>
      </w:r>
      <w:r w:rsidR="00F061A9">
        <w:rPr>
          <w:color w:val="000000" w:themeColor="text1"/>
        </w:rPr>
        <w:t xml:space="preserve"> № 33 «</w:t>
      </w:r>
      <w:r w:rsidR="00CF1C64" w:rsidRPr="001556DF">
        <w:rPr>
          <w:color w:val="000000" w:themeColor="text1"/>
        </w:rPr>
        <w:t>Об использовании простой электронной подписи при оказании госуда</w:t>
      </w:r>
      <w:r w:rsidR="00F061A9">
        <w:rPr>
          <w:color w:val="000000" w:themeColor="text1"/>
        </w:rPr>
        <w:t>рственных и муниципальных услуг»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 Правительства Российс</w:t>
      </w:r>
      <w:r w:rsidR="00551303">
        <w:rPr>
          <w:bCs/>
          <w:color w:val="000000" w:themeColor="text1"/>
        </w:rPr>
        <w:t>кой Федерации от 25 июня</w:t>
      </w:r>
      <w:proofErr w:type="gramEnd"/>
      <w:r w:rsidR="00551303">
        <w:rPr>
          <w:bCs/>
          <w:color w:val="000000" w:themeColor="text1"/>
        </w:rPr>
        <w:t xml:space="preserve"> 2012 года</w:t>
      </w:r>
      <w:r w:rsidR="00526CA5" w:rsidRPr="001556DF">
        <w:rPr>
          <w:bCs/>
          <w:color w:val="000000" w:themeColor="text1"/>
        </w:rPr>
        <w:t xml:space="preserve">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F061A9">
        <w:rPr>
          <w:bCs/>
          <w:color w:val="000000" w:themeColor="text1"/>
        </w:rPr>
        <w:t>«</w:t>
      </w:r>
      <w:r w:rsidR="00526CA5" w:rsidRPr="001556DF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F061A9">
        <w:rPr>
          <w:bCs/>
          <w:color w:val="000000" w:themeColor="text1"/>
        </w:rPr>
        <w:t>»</w:t>
      </w:r>
      <w:r w:rsidR="00AB3BFD" w:rsidRPr="001556DF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14:paraId="027EC6DC" w14:textId="551F07F8" w:rsidR="00D07DA3" w:rsidRPr="001556DF" w:rsidRDefault="00D10A2F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lastRenderedPageBreak/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 xml:space="preserve">в уполномоченный на выдачу разрешения на строительство федеральный орган исполнительной власти, </w:t>
      </w:r>
      <w:r w:rsidR="00096ED1" w:rsidRPr="001556DF">
        <w:rPr>
          <w:bCs/>
          <w:color w:val="000000" w:themeColor="text1"/>
        </w:rPr>
        <w:t>организацию</w:t>
      </w:r>
      <w:r w:rsidR="00D07DA3" w:rsidRPr="001556DF">
        <w:rPr>
          <w:bCs/>
          <w:color w:val="000000" w:themeColor="text1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</w:t>
      </w:r>
      <w:proofErr w:type="gramEnd"/>
      <w:r w:rsidR="00D07DA3" w:rsidRPr="001556DF">
        <w:rPr>
          <w:bCs/>
          <w:color w:val="000000" w:themeColor="text1"/>
        </w:rPr>
        <w:t xml:space="preserve"> экспертизы проектной документации и (или) результатов инженерных изысканий, представлялись в электронной форме.</w:t>
      </w:r>
    </w:p>
    <w:p w14:paraId="549F87A4" w14:textId="094B84E1" w:rsidR="00D07DA3" w:rsidRPr="001556DF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 xml:space="preserve">м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proofErr w:type="gramStart"/>
      <w:r w:rsidR="00D07DA3" w:rsidRPr="001556DF">
        <w:rPr>
          <w:bCs/>
          <w:color w:val="000000" w:themeColor="text1"/>
        </w:rPr>
        <w:t>в</w:t>
      </w:r>
      <w:proofErr w:type="gramEnd"/>
      <w:r w:rsidR="00D07DA3" w:rsidRPr="001556DF">
        <w:rPr>
          <w:bCs/>
          <w:color w:val="000000" w:themeColor="text1"/>
        </w:rPr>
        <w:t xml:space="preserve"> </w:t>
      </w:r>
      <w:proofErr w:type="gramStart"/>
      <w:r w:rsidR="00D07DA3" w:rsidRPr="001556DF">
        <w:rPr>
          <w:bCs/>
          <w:color w:val="000000" w:themeColor="text1"/>
        </w:rPr>
        <w:t>уполномоченный</w:t>
      </w:r>
      <w:proofErr w:type="gramEnd"/>
      <w:r w:rsidR="00D07DA3" w:rsidRPr="001556DF">
        <w:rPr>
          <w:bCs/>
          <w:color w:val="000000" w:themeColor="text1"/>
        </w:rPr>
        <w:t xml:space="preserve">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3135540D" w14:textId="57129C17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</w:t>
      </w:r>
      <w:r w:rsidR="00F061A9">
        <w:rPr>
          <w:bCs/>
          <w:color w:val="000000" w:themeColor="text1"/>
        </w:rPr>
        <w:t xml:space="preserve">и от 22 </w:t>
      </w:r>
      <w:r w:rsidR="00551303">
        <w:rPr>
          <w:bCs/>
          <w:color w:val="000000" w:themeColor="text1"/>
        </w:rPr>
        <w:t>декабря 2012 года</w:t>
      </w:r>
      <w:r w:rsidR="008E22C1" w:rsidRPr="008E22C1">
        <w:rPr>
          <w:bCs/>
          <w:color w:val="000000" w:themeColor="text1"/>
        </w:rPr>
        <w:t xml:space="preserve"> </w:t>
      </w:r>
      <w:r w:rsidR="00F061A9">
        <w:rPr>
          <w:bCs/>
          <w:color w:val="000000" w:themeColor="text1"/>
        </w:rPr>
        <w:t xml:space="preserve"> № 1376 «</w:t>
      </w:r>
      <w:r w:rsidRPr="001556DF">
        <w:rPr>
          <w:bCs/>
          <w:color w:val="000000" w:themeColor="text1"/>
        </w:rPr>
        <w:t xml:space="preserve">Об утверждении </w:t>
      </w:r>
      <w:proofErr w:type="gramStart"/>
      <w:r w:rsidRPr="001556DF">
        <w:rPr>
          <w:bCs/>
          <w:color w:val="000000" w:themeColor="text1"/>
        </w:rPr>
        <w:t>Правил организации деятельности многофункциональных центров предоставления госуда</w:t>
      </w:r>
      <w:r w:rsidR="00F061A9">
        <w:rPr>
          <w:bCs/>
          <w:color w:val="000000" w:themeColor="text1"/>
        </w:rPr>
        <w:t>рственных</w:t>
      </w:r>
      <w:proofErr w:type="gramEnd"/>
      <w:r w:rsidR="00F061A9">
        <w:rPr>
          <w:bCs/>
          <w:color w:val="000000" w:themeColor="text1"/>
        </w:rPr>
        <w:t xml:space="preserve"> и муниципальных услуг»</w:t>
      </w:r>
      <w:r w:rsidRPr="001556DF">
        <w:rPr>
          <w:bCs/>
          <w:color w:val="000000" w:themeColor="text1"/>
        </w:rPr>
        <w:t>.</w:t>
      </w:r>
    </w:p>
    <w:p w14:paraId="07236E62" w14:textId="2BE0E4FE"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 бумажном носителе </w:t>
      </w:r>
      <w:r w:rsidR="00EA732D" w:rsidRPr="001556DF">
        <w:rPr>
          <w:bCs/>
          <w:color w:val="000000" w:themeColor="text1"/>
        </w:rPr>
        <w:t xml:space="preserve">посредством </w:t>
      </w:r>
      <w:r w:rsidRPr="001556DF">
        <w:rPr>
          <w:bCs/>
          <w:color w:val="000000" w:themeColor="text1"/>
        </w:rPr>
        <w:t>лично</w:t>
      </w:r>
      <w:r w:rsidR="00EA732D" w:rsidRPr="001556DF">
        <w:rPr>
          <w:bCs/>
          <w:color w:val="000000" w:themeColor="text1"/>
        </w:rPr>
        <w:t>го</w:t>
      </w:r>
      <w:r w:rsidRPr="001556DF">
        <w:rPr>
          <w:bCs/>
          <w:color w:val="000000" w:themeColor="text1"/>
        </w:rPr>
        <w:t xml:space="preserve"> обращени</w:t>
      </w:r>
      <w:r w:rsidR="00EA732D"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в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 xml:space="preserve">уполномоченный орган государственной власти, орган местного самоуправления, </w:t>
      </w:r>
      <w:r w:rsidR="00096ED1" w:rsidRPr="001556DF">
        <w:rPr>
          <w:bCs/>
          <w:color w:val="000000" w:themeColor="text1"/>
        </w:rPr>
        <w:t>организацию</w:t>
      </w:r>
      <w:r w:rsidR="0045682A" w:rsidRPr="001556DF">
        <w:rPr>
          <w:bCs/>
          <w:color w:val="000000" w:themeColor="text1"/>
        </w:rPr>
        <w:t xml:space="preserve"> либо </w:t>
      </w:r>
      <w:r w:rsidRPr="001556DF">
        <w:rPr>
          <w:bCs/>
          <w:color w:val="000000" w:themeColor="text1"/>
        </w:rPr>
        <w:t>посредством почтового отправления с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уведомлением о вручении;</w:t>
      </w:r>
    </w:p>
    <w:p w14:paraId="754E5ADF" w14:textId="11E1676C" w:rsidR="0036464C" w:rsidRPr="00372D9A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</w:t>
      </w:r>
      <w:r w:rsidR="0036464C" w:rsidRPr="001556DF">
        <w:rPr>
          <w:bCs/>
          <w:color w:val="000000" w:themeColor="text1"/>
        </w:rPr>
        <w:t xml:space="preserve">на бумажном носителе </w:t>
      </w:r>
      <w:r w:rsidR="009301D1" w:rsidRPr="001556DF">
        <w:rPr>
          <w:bCs/>
          <w:color w:val="000000" w:themeColor="text1"/>
        </w:rPr>
        <w:t xml:space="preserve">посредством обращения в уполномоченный орган государственной власти, орган местного самоуправления </w:t>
      </w:r>
      <w:r w:rsidR="0036464C" w:rsidRPr="001556DF">
        <w:rPr>
          <w:bCs/>
          <w:color w:val="000000" w:themeColor="text1"/>
        </w:rPr>
        <w:t xml:space="preserve">через </w:t>
      </w:r>
      <w:r w:rsidR="006262D6" w:rsidRPr="001556DF">
        <w:rPr>
          <w:bCs/>
          <w:color w:val="000000" w:themeColor="text1"/>
        </w:rPr>
        <w:t xml:space="preserve">многофункциональный центр </w:t>
      </w:r>
      <w:r w:rsidR="0036464C" w:rsidRPr="001556DF">
        <w:rPr>
          <w:bCs/>
          <w:color w:val="000000" w:themeColor="text1"/>
        </w:rPr>
        <w:t>в соответствии с соглашением о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взаимодействии между </w:t>
      </w:r>
      <w:r w:rsidR="009301D1" w:rsidRPr="001556DF">
        <w:rPr>
          <w:bCs/>
          <w:color w:val="000000" w:themeColor="text1"/>
        </w:rPr>
        <w:t>многофункциональным</w:t>
      </w:r>
      <w:r w:rsidR="00E0314D" w:rsidRPr="001556DF">
        <w:rPr>
          <w:bCs/>
          <w:color w:val="000000" w:themeColor="text1"/>
        </w:rPr>
        <w:t xml:space="preserve"> центром</w:t>
      </w:r>
      <w:r w:rsidR="009301D1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 xml:space="preserve">и уполномоченным органом </w:t>
      </w:r>
      <w:r w:rsidR="009301D1" w:rsidRPr="001556DF">
        <w:rPr>
          <w:bCs/>
          <w:color w:val="000000" w:themeColor="text1"/>
        </w:rPr>
        <w:t>г</w:t>
      </w:r>
      <w:r w:rsidR="00371EBF" w:rsidRPr="001556DF">
        <w:rPr>
          <w:bCs/>
          <w:color w:val="000000" w:themeColor="text1"/>
        </w:rPr>
        <w:t>ос</w:t>
      </w:r>
      <w:r w:rsidR="009301D1" w:rsidRPr="001556DF">
        <w:rPr>
          <w:bCs/>
          <w:color w:val="000000" w:themeColor="text1"/>
        </w:rPr>
        <w:t xml:space="preserve">ударственной </w:t>
      </w:r>
      <w:r w:rsidR="0036464C" w:rsidRPr="001556DF">
        <w:rPr>
          <w:bCs/>
          <w:color w:val="000000" w:themeColor="text1"/>
        </w:rPr>
        <w:t>власти, органом местного самоуправления, заключенным в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соответствии с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постановлением Правительства Российской Федерации от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27</w:t>
      </w:r>
      <w:r w:rsidR="004A33E0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сентября 2011 г</w:t>
      </w:r>
      <w:r w:rsidR="005846E0">
        <w:rPr>
          <w:bCs/>
          <w:color w:val="000000" w:themeColor="text1"/>
        </w:rPr>
        <w:t>ода</w:t>
      </w:r>
      <w:r w:rsidR="0036464C" w:rsidRPr="001556DF">
        <w:rPr>
          <w:bCs/>
          <w:color w:val="000000" w:themeColor="text1"/>
        </w:rPr>
        <w:t xml:space="preserve"> </w:t>
      </w:r>
      <w:r w:rsidR="0036464C" w:rsidRPr="00372D9A">
        <w:rPr>
          <w:bCs/>
          <w:color w:val="000000" w:themeColor="text1"/>
        </w:rPr>
        <w:t>№</w:t>
      </w:r>
      <w:r w:rsidR="00B860CB" w:rsidRPr="00372D9A">
        <w:rPr>
          <w:bCs/>
          <w:color w:val="000000" w:themeColor="text1"/>
        </w:rPr>
        <w:t> </w:t>
      </w:r>
      <w:r w:rsidR="0036464C" w:rsidRPr="00372D9A">
        <w:rPr>
          <w:bCs/>
          <w:color w:val="000000" w:themeColor="text1"/>
        </w:rPr>
        <w:t xml:space="preserve">797 </w:t>
      </w:r>
      <w:r w:rsidR="00F061A9" w:rsidRPr="00372D9A">
        <w:rPr>
          <w:bCs/>
          <w:color w:val="000000" w:themeColor="text1"/>
        </w:rPr>
        <w:t>«</w:t>
      </w:r>
      <w:r w:rsidR="0036464C" w:rsidRPr="00372D9A">
        <w:rPr>
          <w:color w:val="000000" w:themeColor="text1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372D9A">
        <w:rPr>
          <w:color w:val="000000" w:themeColor="text1"/>
        </w:rPr>
        <w:t> </w:t>
      </w:r>
      <w:r w:rsidR="0036464C" w:rsidRPr="00372D9A">
        <w:rPr>
          <w:color w:val="000000" w:themeColor="text1"/>
        </w:rPr>
        <w:t>федеральными</w:t>
      </w:r>
      <w:proofErr w:type="gramEnd"/>
      <w:r w:rsidR="0036464C" w:rsidRPr="00372D9A">
        <w:rPr>
          <w:color w:val="000000" w:themeColor="text1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5846E0" w:rsidRPr="00372D9A">
        <w:rPr>
          <w:color w:val="000000"/>
          <w:spacing w:val="-4"/>
          <w:shd w:val="clear" w:color="auto" w:fill="E8E8E8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F061A9" w:rsidRPr="00372D9A">
        <w:rPr>
          <w:bCs/>
          <w:color w:val="000000" w:themeColor="text1"/>
        </w:rPr>
        <w:t>»</w:t>
      </w:r>
      <w:r w:rsidR="0036464C" w:rsidRPr="00372D9A">
        <w:rPr>
          <w:bCs/>
          <w:color w:val="000000" w:themeColor="text1"/>
        </w:rPr>
        <w:t>.</w:t>
      </w:r>
    </w:p>
    <w:p w14:paraId="70485607" w14:textId="3795B4E5" w:rsidR="001E1DD7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DD6102" w:rsidRPr="001556DF">
        <w:rPr>
          <w:bCs/>
          <w:color w:val="000000" w:themeColor="text1"/>
        </w:rPr>
        <w:t xml:space="preserve">) </w:t>
      </w:r>
      <w:r w:rsidR="001E1DD7" w:rsidRPr="001556DF">
        <w:rPr>
          <w:bCs/>
          <w:color w:val="000000" w:themeColor="text1"/>
        </w:rPr>
        <w:t>в электронной форме посредством единой информационной системы жилищного строительства.</w:t>
      </w:r>
    </w:p>
    <w:p w14:paraId="78A22F19" w14:textId="518659DD" w:rsidR="00DD6102" w:rsidRPr="001556DF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DD6102" w:rsidRPr="001556DF">
        <w:rPr>
          <w:bCs/>
          <w:color w:val="000000" w:themeColor="text1"/>
        </w:rPr>
        <w:t xml:space="preserve">и </w:t>
      </w:r>
      <w:r w:rsidR="00856FE1" w:rsidRPr="001556DF">
        <w:rPr>
          <w:bCs/>
          <w:color w:val="000000" w:themeColor="text1"/>
        </w:rPr>
        <w:t>-</w:t>
      </w:r>
      <w:r w:rsidR="00DD6102" w:rsidRPr="001556DF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F061A9">
        <w:rPr>
          <w:bCs/>
          <w:color w:val="000000" w:themeColor="text1"/>
        </w:rPr>
        <w:t>«</w:t>
      </w:r>
      <w:r w:rsidR="00DD6102" w:rsidRPr="001556DF">
        <w:rPr>
          <w:bCs/>
          <w:color w:val="000000" w:themeColor="text1"/>
        </w:rPr>
        <w:t>специализированный застройщик</w:t>
      </w:r>
      <w:r w:rsidR="00F061A9">
        <w:rPr>
          <w:bCs/>
          <w:color w:val="000000" w:themeColor="text1"/>
        </w:rPr>
        <w:t>»</w:t>
      </w:r>
      <w:r w:rsidR="00DD6102" w:rsidRPr="001556DF">
        <w:rPr>
          <w:bCs/>
          <w:color w:val="000000" w:themeColor="text1"/>
        </w:rPr>
        <w:t xml:space="preserve">, за исключением </w:t>
      </w:r>
      <w:r w:rsidR="00DD6102" w:rsidRPr="001556DF">
        <w:rPr>
          <w:bCs/>
          <w:color w:val="000000" w:themeColor="text1"/>
        </w:rPr>
        <w:lastRenderedPageBreak/>
        <w:t>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14:paraId="14F8D19F" w14:textId="288E8DDD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D8C0218" w14:textId="002DFC90" w:rsidR="00F20CD5" w:rsidRPr="001556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14:paraId="7DFF4E36" w14:textId="77777777" w:rsidR="00F20CD5" w:rsidRPr="001556DF" w:rsidRDefault="00F20CD5" w:rsidP="0056613F">
      <w:pPr>
        <w:pStyle w:val="ConsPlusNormal"/>
        <w:jc w:val="both"/>
        <w:rPr>
          <w:bCs/>
          <w:color w:val="000000" w:themeColor="text1"/>
        </w:rPr>
      </w:pPr>
    </w:p>
    <w:p w14:paraId="00F5DD9A" w14:textId="7B68854B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01598A">
        <w:rPr>
          <w:bCs/>
          <w:color w:val="000000" w:themeColor="text1"/>
        </w:rPr>
        <w:t>6</w:t>
      </w:r>
      <w:r w:rsidR="005B044D" w:rsidRPr="001556DF">
        <w:rPr>
          <w:bCs/>
          <w:color w:val="000000" w:themeColor="text1"/>
        </w:rPr>
        <w:t xml:space="preserve">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14:paraId="302E30F2" w14:textId="58BB8492"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14:paraId="701BC26C" w14:textId="6462F2B7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F061A9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в</w:t>
      </w:r>
      <w:r w:rsidR="00F061A9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настоящего пункта);</w:t>
      </w:r>
    </w:p>
    <w:p w14:paraId="73FE8CF6" w14:textId="3D787150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14:paraId="0772B095" w14:textId="20F39B4A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F061A9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в</w:t>
      </w:r>
      <w:r w:rsidR="00F061A9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14:paraId="2662E4FA" w14:textId="3F081A91"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14:paraId="3AF724A9" w14:textId="738BECE6"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55ECF74E" w14:textId="56F0BB73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01598A">
        <w:rPr>
          <w:bCs/>
          <w:color w:val="000000" w:themeColor="text1"/>
        </w:rPr>
        <w:t>7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>В случае</w:t>
      </w:r>
      <w:proofErr w:type="gramStart"/>
      <w:r w:rsidR="00570D44" w:rsidRPr="001556DF">
        <w:rPr>
          <w:bCs/>
          <w:color w:val="000000" w:themeColor="text1"/>
        </w:rPr>
        <w:t>,</w:t>
      </w:r>
      <w:proofErr w:type="gramEnd"/>
      <w:r w:rsidR="00570D44" w:rsidRPr="001556DF">
        <w:rPr>
          <w:bCs/>
          <w:color w:val="000000" w:themeColor="text1"/>
        </w:rPr>
        <w:t xml:space="preserve">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>выданы и подписаны уполномоченным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14:paraId="7ED8477F" w14:textId="19C4DE74" w:rsidR="005B044D" w:rsidRPr="001556DF" w:rsidRDefault="00F061A9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черно-белый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14:paraId="4A3BBD03" w14:textId="588C286A" w:rsidR="005B044D" w:rsidRPr="001556DF" w:rsidRDefault="00F061A9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оттенки серого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70CEE8E4" w14:textId="327264A3" w:rsidR="005B044D" w:rsidRPr="001556DF" w:rsidRDefault="00F061A9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цветной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или </w:t>
      </w: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режим полной цветопередачи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14:paraId="4CC953A3" w14:textId="77777777"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29A61C4" w14:textId="71A04C45"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01598A">
        <w:rPr>
          <w:bCs/>
          <w:color w:val="000000" w:themeColor="text1"/>
        </w:rPr>
        <w:t>8</w:t>
      </w:r>
      <w:r w:rsidR="005B044D" w:rsidRPr="001556DF">
        <w:rPr>
          <w:bCs/>
          <w:color w:val="000000" w:themeColor="text1"/>
        </w:rPr>
        <w:t xml:space="preserve">.  </w:t>
      </w:r>
      <w:r w:rsidR="002D4249" w:rsidRPr="001556DF">
        <w:rPr>
          <w:bCs/>
          <w:color w:val="000000" w:themeColor="text1"/>
        </w:rPr>
        <w:t>Д</w:t>
      </w:r>
      <w:r w:rsidR="005B044D" w:rsidRPr="001556DF">
        <w:rPr>
          <w:bCs/>
          <w:color w:val="000000" w:themeColor="text1"/>
        </w:rPr>
        <w:t>окументы</w:t>
      </w:r>
      <w:r w:rsidR="002D4249" w:rsidRPr="001556DF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1556DF">
        <w:rPr>
          <w:bCs/>
          <w:color w:val="000000" w:themeColor="text1"/>
        </w:rPr>
        <w:t xml:space="preserve"> </w:t>
      </w:r>
      <w:r w:rsidR="00144A19" w:rsidRPr="001556DF">
        <w:rPr>
          <w:bCs/>
          <w:color w:val="000000" w:themeColor="text1"/>
        </w:rPr>
        <w:t xml:space="preserve">представляемые в электронной форме, </w:t>
      </w:r>
      <w:r w:rsidR="005B044D" w:rsidRPr="001556DF">
        <w:rPr>
          <w:bCs/>
          <w:color w:val="000000" w:themeColor="text1"/>
        </w:rPr>
        <w:t>должны обеспечивать:</w:t>
      </w:r>
    </w:p>
    <w:p w14:paraId="57A575F7" w14:textId="244464DD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14:paraId="01AB75CD" w14:textId="6EDE2695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C65D19E" w14:textId="2368DDEB"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1556DF">
        <w:rPr>
          <w:bCs/>
          <w:color w:val="000000" w:themeColor="text1"/>
        </w:rPr>
        <w:t xml:space="preserve"> (</w:t>
      </w:r>
      <w:r w:rsidRPr="001556DF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1556DF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14:paraId="6E6E452A" w14:textId="00756CDB" w:rsidR="001371A9" w:rsidRPr="001556DF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1556DF">
        <w:rPr>
          <w:color w:val="000000" w:themeColor="text1"/>
        </w:rPr>
        <w:t>xls</w:t>
      </w:r>
      <w:proofErr w:type="spellEnd"/>
      <w:r w:rsidRPr="001556DF">
        <w:rPr>
          <w:color w:val="000000" w:themeColor="text1"/>
        </w:rPr>
        <w:t xml:space="preserve">, </w:t>
      </w:r>
      <w:proofErr w:type="spellStart"/>
      <w:r w:rsidRPr="001556DF">
        <w:rPr>
          <w:color w:val="000000" w:themeColor="text1"/>
        </w:rPr>
        <w:t>xlsx</w:t>
      </w:r>
      <w:proofErr w:type="spellEnd"/>
      <w:r w:rsidRPr="001556DF">
        <w:rPr>
          <w:color w:val="000000" w:themeColor="text1"/>
        </w:rPr>
        <w:t xml:space="preserve"> или </w:t>
      </w:r>
      <w:proofErr w:type="spellStart"/>
      <w:r w:rsidRPr="001556DF">
        <w:rPr>
          <w:color w:val="000000" w:themeColor="text1"/>
        </w:rPr>
        <w:t>ods</w:t>
      </w:r>
      <w:proofErr w:type="spellEnd"/>
      <w:r w:rsidRPr="001556DF">
        <w:rPr>
          <w:color w:val="000000" w:themeColor="text1"/>
        </w:rPr>
        <w:t>, формируются в виде отдельного документа, представляемого в электронной форме.</w:t>
      </w:r>
    </w:p>
    <w:p w14:paraId="05F7BB9A" w14:textId="68A1B581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E22C1">
        <w:rPr>
          <w:bCs/>
          <w:color w:val="000000" w:themeColor="text1"/>
        </w:rPr>
        <w:t>2.</w:t>
      </w:r>
      <w:r w:rsidR="0001598A" w:rsidRPr="008E22C1">
        <w:rPr>
          <w:bCs/>
          <w:color w:val="000000" w:themeColor="text1"/>
        </w:rPr>
        <w:t>9</w:t>
      </w:r>
      <w:r w:rsidR="00B7328B" w:rsidRPr="008E22C1">
        <w:rPr>
          <w:bCs/>
          <w:color w:val="000000" w:themeColor="text1"/>
        </w:rPr>
        <w:t>.</w:t>
      </w:r>
      <w:r w:rsidR="00B7328B" w:rsidRPr="001556DF">
        <w:rPr>
          <w:bCs/>
          <w:color w:val="000000" w:themeColor="text1"/>
        </w:rPr>
        <w:t xml:space="preserve"> Исчерпывающий перечень документов, необходимых для предоставления услуги, подлежащих представлению </w:t>
      </w:r>
      <w:r w:rsidR="0055535C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самостоятельно:</w:t>
      </w:r>
    </w:p>
    <w:p w14:paraId="0BE4C2A3" w14:textId="19E94A0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1556DF">
        <w:rPr>
          <w:bCs/>
          <w:color w:val="000000" w:themeColor="text1"/>
        </w:rPr>
        <w:t xml:space="preserve">. </w:t>
      </w:r>
      <w:r w:rsidR="00F20601"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случае </w:t>
      </w:r>
      <w:r w:rsidR="00F20601" w:rsidRPr="001556DF">
        <w:rPr>
          <w:bCs/>
          <w:color w:val="000000" w:themeColor="text1"/>
        </w:rPr>
        <w:t xml:space="preserve">их представления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</w:t>
      </w:r>
      <w:r w:rsidR="00F061A9" w:rsidRPr="009258E5">
        <w:rPr>
          <w:color w:val="000000" w:themeColor="text1"/>
        </w:rPr>
        <w:t>«</w:t>
      </w:r>
      <w:r w:rsidR="00F20601" w:rsidRPr="009258E5">
        <w:rPr>
          <w:color w:val="000000" w:themeColor="text1"/>
        </w:rPr>
        <w:t>а</w:t>
      </w:r>
      <w:r w:rsidR="00F061A9" w:rsidRPr="009258E5">
        <w:rPr>
          <w:color w:val="000000" w:themeColor="text1"/>
        </w:rPr>
        <w:t>»</w:t>
      </w:r>
      <w:r w:rsidR="00F20601" w:rsidRPr="009258E5">
        <w:rPr>
          <w:color w:val="000000" w:themeColor="text1"/>
        </w:rPr>
        <w:t xml:space="preserve"> пункта </w:t>
      </w:r>
      <w:r w:rsidR="00F626A4" w:rsidRPr="009258E5">
        <w:rPr>
          <w:color w:val="000000" w:themeColor="text1"/>
        </w:rPr>
        <w:t>2.</w:t>
      </w:r>
      <w:r w:rsidR="009258E5" w:rsidRPr="009258E5">
        <w:rPr>
          <w:color w:val="000000" w:themeColor="text1"/>
        </w:rPr>
        <w:t>5</w:t>
      </w:r>
      <w:r w:rsidR="00F20601" w:rsidRPr="009258E5">
        <w:rPr>
          <w:color w:val="000000" w:themeColor="text1"/>
        </w:rPr>
        <w:t xml:space="preserve"> настоящего</w:t>
      </w:r>
      <w:r w:rsidR="00F20601" w:rsidRPr="001556DF">
        <w:rPr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>указанные уведомления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14:paraId="620BA9D3" w14:textId="5C9AE944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в уполномоченный орган государственной власти, орган местного самоуправления,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="00DC19CE" w:rsidRPr="001556DF">
        <w:rPr>
          <w:bCs/>
          <w:color w:val="000000" w:themeColor="text1"/>
        </w:rPr>
        <w:t xml:space="preserve">, в </w:t>
      </w:r>
      <w:r w:rsidR="000245C4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</w:t>
      </w:r>
      <w:r w:rsidR="00F061A9">
        <w:rPr>
          <w:bCs/>
          <w:color w:val="000000" w:themeColor="text1"/>
        </w:rPr>
        <w:t>«</w:t>
      </w:r>
      <w:r w:rsidR="00B95BF7" w:rsidRPr="001556DF">
        <w:rPr>
          <w:bCs/>
          <w:color w:val="000000" w:themeColor="text1"/>
        </w:rPr>
        <w:t>а</w:t>
      </w:r>
      <w:r w:rsidR="00F061A9">
        <w:rPr>
          <w:bCs/>
          <w:color w:val="000000" w:themeColor="text1"/>
        </w:rPr>
        <w:t>»</w:t>
      </w:r>
      <w:r w:rsidR="00B95BF7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9258E5" w:rsidRPr="009258E5">
        <w:rPr>
          <w:bCs/>
          <w:color w:val="000000" w:themeColor="text1"/>
        </w:rPr>
        <w:t>5</w:t>
      </w:r>
      <w:r w:rsidR="00B95BF7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14:paraId="747EEFD9" w14:textId="4C70AD53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proofErr w:type="gramStart"/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</w:t>
      </w:r>
      <w:r w:rsidR="00F061A9" w:rsidRPr="009258E5">
        <w:rPr>
          <w:bCs/>
          <w:color w:val="000000" w:themeColor="text1"/>
        </w:rPr>
        <w:t>«</w:t>
      </w:r>
      <w:r w:rsidR="003760BD" w:rsidRPr="009258E5">
        <w:rPr>
          <w:bCs/>
          <w:color w:val="000000" w:themeColor="text1"/>
        </w:rPr>
        <w:t>а</w:t>
      </w:r>
      <w:r w:rsidR="00F061A9" w:rsidRPr="009258E5">
        <w:rPr>
          <w:bCs/>
          <w:color w:val="000000" w:themeColor="text1"/>
        </w:rPr>
        <w:t>»</w:t>
      </w:r>
      <w:r w:rsidR="003760BD" w:rsidRPr="009258E5">
        <w:rPr>
          <w:bCs/>
          <w:color w:val="000000" w:themeColor="text1"/>
        </w:rPr>
        <w:t xml:space="preserve"> пункта </w:t>
      </w:r>
      <w:r w:rsidR="00F626A4" w:rsidRPr="009258E5">
        <w:rPr>
          <w:bCs/>
          <w:color w:val="000000" w:themeColor="text1"/>
        </w:rPr>
        <w:t>2.</w:t>
      </w:r>
      <w:r w:rsidR="009258E5" w:rsidRPr="009258E5">
        <w:rPr>
          <w:bCs/>
          <w:color w:val="000000" w:themeColor="text1"/>
        </w:rPr>
        <w:t>5</w:t>
      </w:r>
      <w:r w:rsidR="003760BD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  <w:proofErr w:type="gramEnd"/>
    </w:p>
    <w:p w14:paraId="44C43CC3" w14:textId="42A78B9C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lastRenderedPageBreak/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9258E5" w:rsidRPr="009258E5">
        <w:rPr>
          <w:bCs/>
          <w:color w:val="000000" w:themeColor="text1"/>
        </w:rPr>
        <w:t>6.2.</w:t>
      </w:r>
      <w:r w:rsidRPr="001556DF">
        <w:rPr>
          <w:bCs/>
          <w:color w:val="000000" w:themeColor="text1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4415D8" w:rsidRPr="001556D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действия разрешения на строительство)</w:t>
      </w:r>
      <w:r w:rsidRPr="001556DF">
        <w:rPr>
          <w:bCs/>
          <w:color w:val="000000" w:themeColor="text1"/>
        </w:rPr>
        <w:t>;</w:t>
      </w:r>
      <w:proofErr w:type="gramEnd"/>
    </w:p>
    <w:p w14:paraId="1A5E8909" w14:textId="77777777" w:rsidR="00D21385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д) решение общего собрания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>-мест в многоквартирном доме</w:t>
      </w:r>
      <w:r w:rsidR="00472C04" w:rsidRPr="001556DF">
        <w:rPr>
          <w:bCs/>
          <w:color w:val="000000" w:themeColor="text1"/>
        </w:rPr>
        <w:t xml:space="preserve"> </w:t>
      </w:r>
      <w:r w:rsidR="00472C04" w:rsidRPr="001556DF">
        <w:rPr>
          <w:color w:val="000000" w:themeColor="text1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="00472C04" w:rsidRPr="001556DF">
        <w:rPr>
          <w:color w:val="000000" w:themeColor="text1"/>
        </w:rPr>
        <w:t xml:space="preserve"> заявления о внесении изменений в связи с необходимостью продления срока </w:t>
      </w:r>
      <w:r w:rsidR="00472C04" w:rsidRPr="001556DF">
        <w:rPr>
          <w:bCs/>
          <w:color w:val="000000" w:themeColor="text1"/>
        </w:rPr>
        <w:t>действия разрешения на строительство)</w:t>
      </w:r>
      <w:r w:rsidR="007F0329" w:rsidRPr="001556DF">
        <w:rPr>
          <w:bCs/>
          <w:color w:val="000000" w:themeColor="text1"/>
        </w:rPr>
        <w:t>.</w:t>
      </w:r>
    </w:p>
    <w:p w14:paraId="3CCECE06" w14:textId="77777777"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1619657A" w14:textId="26F6CD94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73CA517" w14:textId="77777777"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49CEE0A9" w14:textId="550D527B"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01598A">
        <w:rPr>
          <w:bCs/>
          <w:color w:val="000000" w:themeColor="text1"/>
        </w:rPr>
        <w:t>10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</w:t>
      </w:r>
      <w:proofErr w:type="gramStart"/>
      <w:r w:rsidR="00157202" w:rsidRPr="001556DF">
        <w:rPr>
          <w:bCs/>
          <w:color w:val="000000" w:themeColor="text1"/>
        </w:rPr>
        <w:t xml:space="preserve">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>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</w:t>
      </w:r>
      <w:proofErr w:type="gramEnd"/>
      <w:r w:rsidR="00B925D5" w:rsidRPr="001556DF">
        <w:rPr>
          <w:bCs/>
          <w:color w:val="000000" w:themeColor="text1"/>
        </w:rPr>
        <w:t xml:space="preserve"> местного самоуправления </w:t>
      </w:r>
      <w:proofErr w:type="gramStart"/>
      <w:r w:rsidR="00B925D5" w:rsidRPr="001556DF">
        <w:rPr>
          <w:bCs/>
          <w:color w:val="000000" w:themeColor="text1"/>
        </w:rPr>
        <w:t>организациях</w:t>
      </w:r>
      <w:proofErr w:type="gramEnd"/>
      <w:r w:rsidR="00B925D5" w:rsidRPr="001556DF">
        <w:rPr>
          <w:bCs/>
          <w:color w:val="000000" w:themeColor="text1"/>
        </w:rPr>
        <w:t xml:space="preserve">, в распоряжении </w:t>
      </w:r>
      <w:r w:rsidR="00B925D5" w:rsidRPr="001556DF">
        <w:rPr>
          <w:color w:val="000000" w:themeColor="text1"/>
        </w:rPr>
        <w:t xml:space="preserve">которых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14:paraId="4BF95BDC" w14:textId="63F41E72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01598A">
        <w:rPr>
          <w:bCs/>
          <w:color w:val="000000" w:themeColor="text1"/>
        </w:rPr>
        <w:t>10</w:t>
      </w:r>
      <w:r w:rsidR="00CC52E5" w:rsidRPr="001556DF">
        <w:rPr>
          <w:bCs/>
          <w:color w:val="000000" w:themeColor="text1"/>
        </w:rPr>
        <w:t>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14:paraId="3845E2EF" w14:textId="6F18F44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</w:t>
      </w:r>
      <w:r w:rsidRPr="001556DF">
        <w:rPr>
          <w:bCs/>
          <w:color w:val="000000" w:themeColor="text1"/>
        </w:rPr>
        <w:lastRenderedPageBreak/>
        <w:t xml:space="preserve">участка в </w:t>
      </w:r>
      <w:r w:rsidR="00F061A9">
        <w:rPr>
          <w:bCs/>
          <w:color w:val="000000" w:themeColor="text1"/>
        </w:rPr>
        <w:t xml:space="preserve">случае, предусмотренном частью 1.1 статьи 57.3 </w:t>
      </w:r>
      <w:r w:rsidRPr="001556DF">
        <w:rPr>
          <w:bCs/>
          <w:color w:val="000000" w:themeColor="text1"/>
        </w:rPr>
        <w:t>Градостроительного кодекса Российской Федерации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</w:t>
      </w:r>
      <w:proofErr w:type="gramEnd"/>
      <w:r w:rsidR="00563A36" w:rsidRPr="001556DF">
        <w:rPr>
          <w:bCs/>
          <w:color w:val="000000" w:themeColor="text1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</w:t>
      </w:r>
      <w:r w:rsidR="00F061A9">
        <w:rPr>
          <w:bCs/>
          <w:color w:val="000000" w:themeColor="text1"/>
        </w:rPr>
        <w:t>случае, предусмотренном частью 7.3</w:t>
      </w:r>
      <w:r w:rsidR="00563A36"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14:paraId="6C1FC6C2" w14:textId="14634875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F061A9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F061A9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F061A9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F061A9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1556DF">
        <w:rPr>
          <w:bCs/>
          <w:color w:val="000000" w:themeColor="text1"/>
        </w:rPr>
        <w:t xml:space="preserve"> соглашение;</w:t>
      </w:r>
    </w:p>
    <w:p w14:paraId="1A18FBD0" w14:textId="768B4C2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1556DF">
        <w:rPr>
          <w:bCs/>
          <w:color w:val="000000" w:themeColor="text1"/>
        </w:rPr>
        <w:t xml:space="preserve"> </w:t>
      </w:r>
      <w:proofErr w:type="gramStart"/>
      <w:r w:rsidRPr="001556DF">
        <w:rPr>
          <w:bCs/>
          <w:color w:val="000000" w:themeColor="text1"/>
        </w:rPr>
        <w:t>случае</w:t>
      </w:r>
      <w:proofErr w:type="gramEnd"/>
      <w:r w:rsidRPr="001556DF">
        <w:rPr>
          <w:bCs/>
          <w:color w:val="000000" w:themeColor="text1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14:paraId="4B810D70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14:paraId="30ED6857" w14:textId="173FAFB3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пояснительная записка;</w:t>
      </w:r>
    </w:p>
    <w:p w14:paraId="1EC8A59A" w14:textId="0144299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14:paraId="1285D02D" w14:textId="2EFD3FBB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14:paraId="32900FE9" w14:textId="4482BEA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проект организации строительства объекта капитального строительства (включая проект организации работ по сносу объектов капитального </w:t>
      </w:r>
      <w:r w:rsidRPr="001556DF">
        <w:rPr>
          <w:bCs/>
          <w:color w:val="000000" w:themeColor="text1"/>
        </w:rPr>
        <w:lastRenderedPageBreak/>
        <w:t>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5BBF3502" w14:textId="659E734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1556DF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1556DF">
        <w:rPr>
          <w:bCs/>
          <w:color w:val="000000" w:themeColor="text1"/>
        </w:rPr>
        <w:t xml:space="preserve"> </w:t>
      </w:r>
      <w:proofErr w:type="gramStart"/>
      <w:r w:rsidRPr="001556DF">
        <w:rPr>
          <w:bCs/>
          <w:color w:val="000000" w:themeColor="text1"/>
        </w:rPr>
        <w:t>с</w:t>
      </w:r>
      <w:r w:rsidR="00F061A9">
        <w:rPr>
          <w:bCs/>
          <w:color w:val="000000" w:themeColor="text1"/>
        </w:rPr>
        <w:t>лучае, предусмотренном частью 12.1</w:t>
      </w:r>
      <w:r w:rsidRPr="001556DF">
        <w:rPr>
          <w:bCs/>
          <w:color w:val="000000" w:themeColor="text1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</w:t>
      </w:r>
      <w:r w:rsidR="00F061A9">
        <w:rPr>
          <w:bCs/>
          <w:color w:val="000000" w:themeColor="text1"/>
        </w:rPr>
        <w:t>лучаях, предусмотренных частью 3.4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</w:t>
      </w:r>
      <w:r w:rsidR="006A160E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14:paraId="516185FC" w14:textId="6B53387C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е) подтверждение соответствия вносимых в проектную документацию изменений </w:t>
      </w:r>
      <w:r w:rsidR="00F061A9">
        <w:rPr>
          <w:bCs/>
          <w:color w:val="000000" w:themeColor="text1"/>
        </w:rPr>
        <w:t>требованиям, указанным в части 3.8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1556DF">
        <w:rPr>
          <w:bCs/>
          <w:color w:val="000000" w:themeColor="text1"/>
        </w:rPr>
        <w:t xml:space="preserve"> проектную докуме</w:t>
      </w:r>
      <w:r w:rsidR="00F061A9">
        <w:rPr>
          <w:bCs/>
          <w:color w:val="000000" w:themeColor="text1"/>
        </w:rPr>
        <w:t>нтацию в соответствии с частью 3.8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14:paraId="255E02D8" w14:textId="7F9944CD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ж) подтверждение соответствия вносимых в проектную документацию изменений </w:t>
      </w:r>
      <w:r w:rsidR="00F061A9">
        <w:rPr>
          <w:bCs/>
          <w:color w:val="000000" w:themeColor="text1"/>
        </w:rPr>
        <w:t>требованиям, указанным в части 3.9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</w:t>
      </w:r>
      <w:r w:rsidR="00F061A9">
        <w:rPr>
          <w:bCs/>
          <w:color w:val="000000" w:themeColor="text1"/>
        </w:rPr>
        <w:t>ждения в соответствии с частью 3.9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  <w:proofErr w:type="gramEnd"/>
    </w:p>
    <w:p w14:paraId="229FDA55" w14:textId="33B10DD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14:paraId="6987BBC1" w14:textId="5AD944F3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F061A9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F061A9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Государственной корпорацией по </w:t>
      </w:r>
      <w:r w:rsidRPr="001556DF">
        <w:rPr>
          <w:bCs/>
          <w:color w:val="000000" w:themeColor="text1"/>
        </w:rPr>
        <w:lastRenderedPageBreak/>
        <w:t xml:space="preserve">космической деятельности </w:t>
      </w:r>
      <w:r w:rsidR="00F061A9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F061A9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1556DF">
        <w:rPr>
          <w:bCs/>
          <w:color w:val="000000" w:themeColor="text1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1556DF">
        <w:rPr>
          <w:bCs/>
          <w:color w:val="000000" w:themeColor="text1"/>
        </w:rPr>
        <w:t>определяющее</w:t>
      </w:r>
      <w:proofErr w:type="gramEnd"/>
      <w:r w:rsidRPr="001556DF">
        <w:rPr>
          <w:bCs/>
          <w:color w:val="000000" w:themeColor="text1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14:paraId="173AC2E4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14:paraId="44536E42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14:paraId="4FB9B41D" w14:textId="099734F6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color w:val="000000" w:themeColor="text1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1556DF">
        <w:rPr>
          <w:color w:val="000000" w:themeColor="text1"/>
        </w:rPr>
        <w:t xml:space="preserve">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14:paraId="38B5A75D" w14:textId="714FC694" w:rsidR="00AF1F53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1556DF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>за исключением случа</w:t>
      </w:r>
      <w:r w:rsidR="00AF1F53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принятия самостоятельно</w:t>
      </w:r>
      <w:r w:rsidR="00AF1F53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AF1F53" w:rsidRPr="001556DF">
        <w:rPr>
          <w:bCs/>
          <w:color w:val="000000" w:themeColor="text1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="00AF1F53" w:rsidRPr="001556DF">
        <w:rPr>
          <w:bCs/>
          <w:color w:val="000000" w:themeColor="text1"/>
        </w:rPr>
        <w:t xml:space="preserve"> </w:t>
      </w:r>
      <w:proofErr w:type="gramStart"/>
      <w:r w:rsidR="00AF1F53" w:rsidRPr="001556DF">
        <w:rPr>
          <w:bCs/>
          <w:color w:val="000000" w:themeColor="text1"/>
        </w:rPr>
        <w:t>Градостроительным кодексом Российской Федерацией или субъектом Российской Федерации)</w:t>
      </w:r>
      <w:r w:rsidR="007C22BE" w:rsidRPr="001556DF">
        <w:rPr>
          <w:bCs/>
          <w:color w:val="000000" w:themeColor="text1"/>
        </w:rPr>
        <w:t>;</w:t>
      </w:r>
      <w:proofErr w:type="gramEnd"/>
    </w:p>
    <w:p w14:paraId="7F6CB088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</w:t>
      </w:r>
      <w:r w:rsidRPr="001556DF">
        <w:rPr>
          <w:bCs/>
          <w:color w:val="000000" w:themeColor="text1"/>
        </w:rPr>
        <w:lastRenderedPageBreak/>
        <w:t>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1556DF">
        <w:rPr>
          <w:bCs/>
          <w:color w:val="000000" w:themeColor="text1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14:paraId="07BD477F" w14:textId="4CCDD064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п) сведения об утверждении типового </w:t>
      </w:r>
      <w:proofErr w:type="gramStart"/>
      <w:r w:rsidRPr="001556DF">
        <w:rPr>
          <w:bCs/>
          <w:color w:val="000000" w:themeColor="text1"/>
        </w:rPr>
        <w:t>архитектурного решения</w:t>
      </w:r>
      <w:proofErr w:type="gramEnd"/>
      <w:r w:rsidRPr="001556DF">
        <w:rPr>
          <w:bCs/>
          <w:color w:val="000000" w:themeColor="text1"/>
        </w:rPr>
        <w:t xml:space="preserve"> объекта капитального строительства, утвержденное в соответствии</w:t>
      </w:r>
      <w:r w:rsidR="00555EDE" w:rsidRPr="001556DF">
        <w:rPr>
          <w:bCs/>
          <w:color w:val="000000" w:themeColor="text1"/>
        </w:rPr>
        <w:t xml:space="preserve"> с Федеральным законом </w:t>
      </w:r>
      <w:r w:rsidR="00F061A9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F061A9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14:paraId="036C90CF" w14:textId="4969EF45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).</w:t>
      </w:r>
    </w:p>
    <w:p w14:paraId="6C4F11B1" w14:textId="014701FE"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01598A">
        <w:rPr>
          <w:bCs/>
          <w:color w:val="000000" w:themeColor="text1"/>
        </w:rPr>
        <w:t>10</w:t>
      </w:r>
      <w:r w:rsidR="00CC52E5" w:rsidRPr="001556DF">
        <w:rPr>
          <w:bCs/>
          <w:color w:val="000000" w:themeColor="text1"/>
        </w:rPr>
        <w:t>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14:paraId="3AF76846" w14:textId="048BA1BA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14:paraId="40682051" w14:textId="09B20008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14:paraId="75ACA9ED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14:paraId="2D673D9D" w14:textId="2E575676"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01598A">
        <w:rPr>
          <w:bCs/>
          <w:color w:val="000000" w:themeColor="text1"/>
        </w:rPr>
        <w:t>10</w:t>
      </w:r>
      <w:r w:rsidR="00CC52E5" w:rsidRPr="001556DF">
        <w:rPr>
          <w:bCs/>
          <w:color w:val="000000" w:themeColor="text1"/>
        </w:rPr>
        <w:t>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14:paraId="20AF22DD" w14:textId="136C0120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79D94023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сведения из Единого государственного реестра недвижимости о земельном участке, образованном путем раздела, перераспределения земельных </w:t>
      </w:r>
      <w:r w:rsidRPr="001556DF">
        <w:rPr>
          <w:bCs/>
          <w:color w:val="000000" w:themeColor="text1"/>
        </w:rPr>
        <w:lastRenderedPageBreak/>
        <w:t>участков или выдела из земельных участков, в отношении которых выдано разрешение на строительство;</w:t>
      </w:r>
    </w:p>
    <w:p w14:paraId="1E7E8656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14:paraId="4296F74A" w14:textId="7E5DEF90"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14:paraId="6EACFB8F" w14:textId="04E5EAD7" w:rsidR="001A61F9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01598A">
        <w:rPr>
          <w:bCs/>
          <w:color w:val="000000" w:themeColor="text1"/>
        </w:rPr>
        <w:t>10</w:t>
      </w:r>
      <w:r w:rsidR="00CC52E5" w:rsidRPr="001556DF">
        <w:rPr>
          <w:bCs/>
          <w:color w:val="000000" w:themeColor="text1"/>
        </w:rPr>
        <w:t>.4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14:paraId="048E2633" w14:textId="2F98ACF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5C5C233B" w14:textId="77777777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14:paraId="55C06AD2" w14:textId="0B8A8462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14:paraId="2641E6D5" w14:textId="4FBD3466" w:rsidR="00C5320C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01598A">
        <w:rPr>
          <w:bCs/>
          <w:color w:val="000000" w:themeColor="text1"/>
        </w:rPr>
        <w:t>10</w:t>
      </w:r>
      <w:r w:rsidR="00CC52E5" w:rsidRPr="001556DF">
        <w:rPr>
          <w:bCs/>
          <w:color w:val="000000" w:themeColor="text1"/>
        </w:rPr>
        <w:t>.5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14:paraId="06762A1F" w14:textId="4C104BA4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14:paraId="7E3A9BDC" w14:textId="590F87FE"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14:paraId="3E57EB8F" w14:textId="37FAF5A6" w:rsidR="008107B3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01598A">
        <w:rPr>
          <w:bCs/>
          <w:color w:val="000000" w:themeColor="text1"/>
        </w:rPr>
        <w:t>10</w:t>
      </w:r>
      <w:r w:rsidR="008107B3" w:rsidRPr="001556DF">
        <w:rPr>
          <w:bCs/>
          <w:color w:val="000000" w:themeColor="text1"/>
        </w:rPr>
        <w:t xml:space="preserve">.6. </w:t>
      </w:r>
      <w:proofErr w:type="gramStart"/>
      <w:r w:rsidR="008107B3" w:rsidRPr="001556DF">
        <w:rPr>
          <w:bCs/>
          <w:color w:val="000000" w:themeColor="text1"/>
        </w:rPr>
        <w:t xml:space="preserve">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8107B3" w:rsidRPr="001556DF">
        <w:rPr>
          <w:bCs/>
          <w:color w:val="000000" w:themeColor="text1"/>
        </w:rPr>
        <w:t>:</w:t>
      </w:r>
    </w:p>
    <w:p w14:paraId="7D6218BB" w14:textId="43E10C1E"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14:paraId="375BC794" w14:textId="2B9ABA82"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14:paraId="08DCBF74" w14:textId="42C1C26C"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1</w:t>
      </w:r>
      <w:r w:rsidR="00F35C1D">
        <w:rPr>
          <w:bCs/>
          <w:color w:val="000000" w:themeColor="text1"/>
        </w:rPr>
        <w:t>1</w:t>
      </w:r>
      <w:r w:rsidR="00B7328B" w:rsidRPr="001556DF">
        <w:rPr>
          <w:bCs/>
          <w:color w:val="000000" w:themeColor="text1"/>
        </w:rPr>
        <w:t xml:space="preserve">. Документы, указанные в подпунктах </w:t>
      </w:r>
      <w:r w:rsidR="00F061A9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а</w:t>
      </w:r>
      <w:r w:rsidR="00F061A9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, </w:t>
      </w:r>
      <w:r w:rsidR="00F061A9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г</w:t>
      </w:r>
      <w:r w:rsidR="00F061A9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 и </w:t>
      </w:r>
      <w:r w:rsidR="00F061A9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д</w:t>
      </w:r>
      <w:r w:rsidR="00F061A9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 </w:t>
      </w:r>
      <w:r w:rsidR="00B7328B" w:rsidRPr="00B86D5C">
        <w:rPr>
          <w:bCs/>
          <w:color w:val="000000" w:themeColor="text1"/>
        </w:rPr>
        <w:t xml:space="preserve">пункта </w:t>
      </w:r>
      <w:r w:rsidR="00F626A4" w:rsidRPr="00B86D5C">
        <w:rPr>
          <w:bCs/>
          <w:color w:val="000000" w:themeColor="text1"/>
        </w:rPr>
        <w:t>2.</w:t>
      </w:r>
      <w:r w:rsidR="00B86D5C" w:rsidRPr="00B86D5C">
        <w:rPr>
          <w:bCs/>
          <w:color w:val="000000" w:themeColor="text1"/>
        </w:rPr>
        <w:t>10</w:t>
      </w:r>
      <w:r w:rsidR="00A67339" w:rsidRPr="00B86D5C">
        <w:rPr>
          <w:bCs/>
          <w:color w:val="000000" w:themeColor="text1"/>
        </w:rPr>
        <w:t>.1</w:t>
      </w:r>
      <w:r w:rsidR="00B7328B" w:rsidRPr="00B86D5C">
        <w:rPr>
          <w:bCs/>
          <w:color w:val="000000" w:themeColor="text1"/>
        </w:rPr>
        <w:t xml:space="preserve">, подпункте </w:t>
      </w:r>
      <w:r w:rsidR="00F061A9" w:rsidRPr="00B86D5C">
        <w:rPr>
          <w:bCs/>
          <w:color w:val="000000" w:themeColor="text1"/>
        </w:rPr>
        <w:t>«</w:t>
      </w:r>
      <w:r w:rsidR="00B7328B" w:rsidRPr="00B86D5C">
        <w:rPr>
          <w:bCs/>
          <w:color w:val="000000" w:themeColor="text1"/>
        </w:rPr>
        <w:t>б</w:t>
      </w:r>
      <w:r w:rsidR="00F061A9" w:rsidRPr="00B86D5C">
        <w:rPr>
          <w:bCs/>
          <w:color w:val="000000" w:themeColor="text1"/>
        </w:rPr>
        <w:t>»</w:t>
      </w:r>
      <w:r w:rsidR="00B7328B" w:rsidRPr="00B86D5C">
        <w:rPr>
          <w:bCs/>
          <w:color w:val="000000" w:themeColor="text1"/>
        </w:rPr>
        <w:t xml:space="preserve"> пункта </w:t>
      </w:r>
      <w:r w:rsidR="00F626A4" w:rsidRPr="00B86D5C">
        <w:rPr>
          <w:bCs/>
          <w:color w:val="000000" w:themeColor="text1"/>
        </w:rPr>
        <w:t>2.</w:t>
      </w:r>
      <w:r w:rsidR="00B86D5C" w:rsidRPr="00B86D5C">
        <w:rPr>
          <w:bCs/>
          <w:color w:val="000000" w:themeColor="text1"/>
        </w:rPr>
        <w:t>10</w:t>
      </w:r>
      <w:r w:rsidR="00A67339" w:rsidRPr="00B86D5C">
        <w:rPr>
          <w:bCs/>
          <w:color w:val="000000" w:themeColor="text1"/>
        </w:rPr>
        <w:t>.5</w:t>
      </w:r>
      <w:r w:rsidR="00700762" w:rsidRPr="00B86D5C">
        <w:rPr>
          <w:bCs/>
          <w:color w:val="000000" w:themeColor="text1"/>
        </w:rPr>
        <w:t xml:space="preserve"> </w:t>
      </w:r>
      <w:r w:rsidR="00B7328B" w:rsidRPr="00B86D5C">
        <w:rPr>
          <w:bCs/>
          <w:color w:val="000000" w:themeColor="text1"/>
        </w:rPr>
        <w:t xml:space="preserve">настоящего </w:t>
      </w:r>
      <w:r w:rsidR="00F626A4" w:rsidRPr="00B86D5C">
        <w:rPr>
          <w:bCs/>
          <w:color w:val="000000" w:themeColor="text1"/>
        </w:rPr>
        <w:t>Административног</w:t>
      </w:r>
      <w:r w:rsidR="00F626A4" w:rsidRPr="001556DF">
        <w:rPr>
          <w:bCs/>
          <w:color w:val="000000" w:themeColor="text1"/>
        </w:rPr>
        <w:t>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lastRenderedPageBreak/>
        <w:t xml:space="preserve">направляются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 xml:space="preserve"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="00B7328B" w:rsidRPr="001556DF">
        <w:rPr>
          <w:bCs/>
          <w:color w:val="000000" w:themeColor="text1"/>
        </w:rPr>
        <w:t>заключений экспертизы проектной документации объектов капитального строительства</w:t>
      </w:r>
      <w:proofErr w:type="gramEnd"/>
      <w:r w:rsidR="00B7328B" w:rsidRPr="001556DF">
        <w:rPr>
          <w:bCs/>
          <w:color w:val="000000" w:themeColor="text1"/>
        </w:rPr>
        <w:t>.</w:t>
      </w:r>
    </w:p>
    <w:p w14:paraId="264D0B8A" w14:textId="44DA806A"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F35C1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166BD6C9" w14:textId="421BA028"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86436BC" w14:textId="65BD7D62"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3E6312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14:paraId="38DBEEC8" w14:textId="77777777"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A876701" w14:textId="3E49B9E7"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13</w:t>
      </w:r>
      <w:r w:rsidR="00C17945" w:rsidRPr="001556DF">
        <w:rPr>
          <w:bCs/>
          <w:color w:val="000000" w:themeColor="text1"/>
        </w:rPr>
        <w:t xml:space="preserve">. </w:t>
      </w:r>
      <w:r w:rsidR="00F20CD5" w:rsidRPr="001556DF">
        <w:rPr>
          <w:bCs/>
          <w:color w:val="000000" w:themeColor="text1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="00F20CD5" w:rsidRPr="001556DF">
        <w:rPr>
          <w:bCs/>
          <w:color w:val="000000" w:themeColor="text1"/>
        </w:rPr>
        <w:t>за</w:t>
      </w:r>
      <w:r w:rsidR="00405453">
        <w:rPr>
          <w:bCs/>
          <w:color w:val="000000" w:themeColor="text1"/>
        </w:rPr>
        <w:t>явителем</w:t>
      </w:r>
      <w:proofErr w:type="gramEnd"/>
      <w:r w:rsidR="00405453">
        <w:rPr>
          <w:bCs/>
          <w:color w:val="000000" w:themeColor="text1"/>
        </w:rPr>
        <w:t xml:space="preserve"> указанными в пункте 2.</w:t>
      </w:r>
      <w:r w:rsidR="00405453" w:rsidRPr="00405453">
        <w:rPr>
          <w:bCs/>
          <w:color w:val="000000" w:themeColor="text1"/>
        </w:rPr>
        <w:t>5</w:t>
      </w:r>
      <w:r w:rsidR="00F20CD5" w:rsidRPr="001556DF">
        <w:rPr>
          <w:bCs/>
          <w:color w:val="000000" w:themeColor="text1"/>
        </w:rPr>
        <w:t xml:space="preserve"> </w:t>
      </w:r>
      <w:r w:rsidR="00F20CD5" w:rsidRPr="00405453">
        <w:rPr>
          <w:bCs/>
          <w:color w:val="000000" w:themeColor="text1"/>
        </w:rPr>
        <w:t>настоящего</w:t>
      </w:r>
      <w:r w:rsidR="00F20CD5" w:rsidRPr="001556DF">
        <w:rPr>
          <w:bCs/>
          <w:color w:val="000000" w:themeColor="text1"/>
        </w:rPr>
        <w:t xml:space="preserve">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получения.</w:t>
      </w:r>
    </w:p>
    <w:p w14:paraId="2B651031" w14:textId="36314095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</w:t>
      </w:r>
      <w:proofErr w:type="gramEnd"/>
      <w:r w:rsidRPr="001556DF">
        <w:rPr>
          <w:bCs/>
          <w:color w:val="000000" w:themeColor="text1"/>
        </w:rPr>
        <w:t xml:space="preserve"> за днем представления заявителем </w:t>
      </w:r>
      <w:proofErr w:type="gramStart"/>
      <w:r w:rsidRPr="001556DF">
        <w:rPr>
          <w:bCs/>
          <w:color w:val="000000" w:themeColor="text1"/>
        </w:rPr>
        <w:t>указанных</w:t>
      </w:r>
      <w:proofErr w:type="gramEnd"/>
      <w:r w:rsidRPr="001556DF">
        <w:rPr>
          <w:bCs/>
          <w:color w:val="000000" w:themeColor="text1"/>
        </w:rPr>
        <w:t xml:space="preserve"> заявления, уведомления.</w:t>
      </w:r>
    </w:p>
    <w:p w14:paraId="0C60B8C2" w14:textId="77777777"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288E164C" w14:textId="3B81CA7F"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E631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76E6F9CE" w14:textId="77777777"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AB226F1" w14:textId="249A0436"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14</w:t>
      </w:r>
      <w:r w:rsidR="00C17945" w:rsidRPr="001556DF">
        <w:rPr>
          <w:bCs/>
          <w:color w:val="000000" w:themeColor="text1"/>
        </w:rPr>
        <w:t>. Срок предоставления услуги составляет:</w:t>
      </w:r>
    </w:p>
    <w:p w14:paraId="4F8CCB89" w14:textId="04691518"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пяти рабочих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 xml:space="preserve">м </w:t>
      </w:r>
      <w:r w:rsidRPr="001556DF">
        <w:rPr>
          <w:bCs/>
          <w:color w:val="000000" w:themeColor="text1"/>
        </w:rPr>
        <w:t>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государственной власти,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самоуправления, </w:t>
      </w:r>
      <w:r w:rsidR="00EA4633" w:rsidRPr="001556DF">
        <w:rPr>
          <w:bCs/>
          <w:color w:val="000000" w:themeColor="text1"/>
        </w:rPr>
        <w:t>организаци</w:t>
      </w:r>
      <w:r w:rsidR="00F2694E" w:rsidRPr="001556DF">
        <w:rPr>
          <w:bCs/>
          <w:color w:val="000000" w:themeColor="text1"/>
        </w:rPr>
        <w:t>ей</w:t>
      </w:r>
      <w:r w:rsidRPr="001556DF">
        <w:rPr>
          <w:bCs/>
          <w:color w:val="000000" w:themeColor="text1"/>
        </w:rPr>
        <w:t>, за исключением случая, предусмот</w:t>
      </w:r>
      <w:r w:rsidR="00F007F1">
        <w:rPr>
          <w:bCs/>
          <w:color w:val="000000" w:themeColor="text1"/>
        </w:rPr>
        <w:t>ренного частью 11.1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14:paraId="67691465" w14:textId="08330AB4"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тридцати календарных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E1CA4" w:rsidRPr="001556DF">
        <w:rPr>
          <w:bCs/>
          <w:color w:val="000000" w:themeColor="text1"/>
        </w:rPr>
        <w:t xml:space="preserve">внесении изменений, уведомления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государственной власти,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</w:t>
      </w:r>
      <w:r w:rsidRPr="001556DF">
        <w:rPr>
          <w:bCs/>
          <w:color w:val="000000" w:themeColor="text1"/>
        </w:rPr>
        <w:lastRenderedPageBreak/>
        <w:t>самоуправления,</w:t>
      </w:r>
      <w:r w:rsidR="00EF5446" w:rsidRPr="001556DF">
        <w:rPr>
          <w:bCs/>
          <w:color w:val="000000" w:themeColor="text1"/>
        </w:rPr>
        <w:t xml:space="preserve"> </w:t>
      </w:r>
      <w:r w:rsidR="00A17487" w:rsidRPr="001556DF">
        <w:rPr>
          <w:bCs/>
          <w:color w:val="000000" w:themeColor="text1"/>
        </w:rPr>
        <w:t>организаци</w:t>
      </w:r>
      <w:r w:rsidR="00F2694E" w:rsidRPr="001556DF">
        <w:rPr>
          <w:bCs/>
          <w:color w:val="000000" w:themeColor="text1"/>
        </w:rPr>
        <w:t>ей</w:t>
      </w:r>
      <w:r w:rsidR="00EF544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случае </w:t>
      </w:r>
      <w:r w:rsidR="00122FA6" w:rsidRPr="001556DF">
        <w:rPr>
          <w:bCs/>
          <w:color w:val="000000" w:themeColor="text1"/>
        </w:rPr>
        <w:t>предоставления</w:t>
      </w:r>
      <w:r w:rsidRPr="001556DF">
        <w:rPr>
          <w:bCs/>
          <w:color w:val="000000" w:themeColor="text1"/>
        </w:rPr>
        <w:t xml:space="preserve"> у</w:t>
      </w:r>
      <w:r w:rsidR="00F007F1">
        <w:rPr>
          <w:bCs/>
          <w:color w:val="000000" w:themeColor="text1"/>
        </w:rPr>
        <w:t>слуги в соответствии с частью 11.1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Федерации.</w:t>
      </w:r>
    </w:p>
    <w:p w14:paraId="52BF8F7E" w14:textId="3CA757FF" w:rsidR="00F2694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государственной власти, органом местного самоуправления, организацией со дня его регистрации</w:t>
      </w:r>
      <w:r w:rsidR="00D21385" w:rsidRPr="001556DF">
        <w:rPr>
          <w:color w:val="000000" w:themeColor="text1"/>
        </w:rPr>
        <w:t>.</w:t>
      </w:r>
    </w:p>
    <w:p w14:paraId="497F2B47" w14:textId="77777777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4A19518" w14:textId="6F0C03F6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1AFE8E19" w14:textId="77777777"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6896BF6" w14:textId="7AFC6FB3" w:rsidR="00B1204D" w:rsidRPr="008A153A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F35C1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8A153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8A153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8A153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14:paraId="36761CCC" w14:textId="7B81A01B"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A153A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</w:t>
      </w:r>
      <w:r w:rsidRPr="00405453">
        <w:rPr>
          <w:bCs/>
          <w:color w:val="000000" w:themeColor="text1"/>
        </w:rPr>
        <w:t xml:space="preserve">пунктами </w:t>
      </w:r>
      <w:r w:rsidR="00F626A4" w:rsidRPr="00405453">
        <w:rPr>
          <w:bCs/>
          <w:color w:val="000000" w:themeColor="text1"/>
        </w:rPr>
        <w:t>2.</w:t>
      </w:r>
      <w:r w:rsidR="00405453" w:rsidRPr="00405453">
        <w:rPr>
          <w:bCs/>
          <w:color w:val="000000" w:themeColor="text1"/>
        </w:rPr>
        <w:t>23</w:t>
      </w:r>
      <w:r w:rsidRPr="00405453">
        <w:rPr>
          <w:bCs/>
          <w:color w:val="000000" w:themeColor="text1"/>
        </w:rPr>
        <w:t xml:space="preserve">.1 </w:t>
      </w:r>
      <w:r w:rsidR="00F626A4" w:rsidRPr="00405453">
        <w:rPr>
          <w:bCs/>
          <w:color w:val="000000" w:themeColor="text1"/>
        </w:rPr>
        <w:t>–</w:t>
      </w:r>
      <w:r w:rsidRPr="00405453">
        <w:rPr>
          <w:bCs/>
          <w:color w:val="000000" w:themeColor="text1"/>
        </w:rPr>
        <w:t xml:space="preserve"> </w:t>
      </w:r>
      <w:r w:rsidR="00F626A4" w:rsidRPr="00405453">
        <w:rPr>
          <w:bCs/>
          <w:color w:val="000000" w:themeColor="text1"/>
        </w:rPr>
        <w:t>2.</w:t>
      </w:r>
      <w:r w:rsidR="00405453" w:rsidRPr="00405453">
        <w:rPr>
          <w:bCs/>
          <w:color w:val="000000" w:themeColor="text1"/>
        </w:rPr>
        <w:t>23</w:t>
      </w:r>
      <w:r w:rsidRPr="00405453">
        <w:rPr>
          <w:bCs/>
          <w:color w:val="000000" w:themeColor="text1"/>
        </w:rPr>
        <w:t xml:space="preserve">.7 настоящего </w:t>
      </w:r>
      <w:r w:rsidR="00F626A4" w:rsidRPr="00405453">
        <w:rPr>
          <w:bCs/>
          <w:color w:val="000000" w:themeColor="text1"/>
        </w:rPr>
        <w:t>Административного регламента</w:t>
      </w:r>
      <w:r w:rsidRPr="00405453">
        <w:rPr>
          <w:bCs/>
          <w:color w:val="000000" w:themeColor="text1"/>
        </w:rPr>
        <w:t>.</w:t>
      </w:r>
    </w:p>
    <w:p w14:paraId="33643521" w14:textId="2656FC1F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212EF86" w14:textId="551366FF"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</w:t>
      </w:r>
      <w:r w:rsidR="003E5298">
        <w:rPr>
          <w:b/>
          <w:bCs/>
          <w:color w:val="000000" w:themeColor="text1"/>
        </w:rPr>
        <w:t>ля предоставления муниципальной</w:t>
      </w:r>
      <w:r w:rsidRPr="001556DF">
        <w:rPr>
          <w:b/>
          <w:bCs/>
          <w:color w:val="000000" w:themeColor="text1"/>
        </w:rPr>
        <w:t xml:space="preserve"> услуги</w:t>
      </w:r>
    </w:p>
    <w:p w14:paraId="20EF10EB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13B1AD99" w14:textId="21EC7334"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</w:t>
      </w:r>
      <w:r w:rsidR="001B0301" w:rsidRPr="00405453">
        <w:rPr>
          <w:color w:val="000000" w:themeColor="text1"/>
        </w:rPr>
        <w:t xml:space="preserve">в пункте </w:t>
      </w:r>
      <w:r w:rsidRPr="00405453">
        <w:rPr>
          <w:color w:val="000000" w:themeColor="text1"/>
        </w:rPr>
        <w:t>2.</w:t>
      </w:r>
      <w:r w:rsidR="00405453" w:rsidRPr="00405453">
        <w:rPr>
          <w:color w:val="000000" w:themeColor="text1"/>
        </w:rPr>
        <w:t>9</w:t>
      </w:r>
      <w:r w:rsidR="001B0301" w:rsidRPr="00405453">
        <w:rPr>
          <w:color w:val="000000" w:themeColor="text1"/>
        </w:rPr>
        <w:t xml:space="preserve"> настоящего</w:t>
      </w:r>
      <w:r w:rsidR="001B0301" w:rsidRPr="001556DF">
        <w:rPr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14:paraId="225D90EA" w14:textId="22720F1E"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0CBAB0EB" w14:textId="1F08F819"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14:paraId="3622A1C9" w14:textId="597E98E4"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в) непредставление документов, предусмотренных подпунктами </w:t>
      </w:r>
      <w:r w:rsidR="00F061A9">
        <w:rPr>
          <w:color w:val="000000" w:themeColor="text1"/>
        </w:rPr>
        <w:t>«</w:t>
      </w:r>
      <w:r w:rsidRPr="001556DF">
        <w:rPr>
          <w:color w:val="000000" w:themeColor="text1"/>
        </w:rPr>
        <w:t>а</w:t>
      </w:r>
      <w:r w:rsidR="00F061A9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- </w:t>
      </w:r>
      <w:r w:rsidR="00F061A9">
        <w:rPr>
          <w:color w:val="000000" w:themeColor="text1"/>
        </w:rPr>
        <w:t>«</w:t>
      </w:r>
      <w:r w:rsidRPr="001556DF">
        <w:rPr>
          <w:color w:val="000000" w:themeColor="text1"/>
        </w:rPr>
        <w:t>в</w:t>
      </w:r>
      <w:r w:rsidR="00F061A9">
        <w:rPr>
          <w:color w:val="000000" w:themeColor="text1"/>
        </w:rPr>
        <w:t>»</w:t>
      </w:r>
      <w:r w:rsidR="00405453">
        <w:rPr>
          <w:color w:val="000000" w:themeColor="text1"/>
        </w:rPr>
        <w:t xml:space="preserve"> пункта 2.</w:t>
      </w:r>
      <w:r w:rsidR="00405453" w:rsidRPr="00405453">
        <w:rPr>
          <w:color w:val="000000" w:themeColor="text1"/>
        </w:rPr>
        <w:t>9</w:t>
      </w:r>
      <w:r w:rsidRPr="001556DF">
        <w:rPr>
          <w:color w:val="000000" w:themeColor="text1"/>
        </w:rPr>
        <w:t xml:space="preserve"> настоящего Административного регламента;</w:t>
      </w:r>
    </w:p>
    <w:p w14:paraId="45A4E3E3" w14:textId="5E1EFABA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14:paraId="61C7553A" w14:textId="6585918D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14:paraId="371D8323" w14:textId="502DC236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14:paraId="023CB33B" w14:textId="3D9F17FA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 xml:space="preserve">указанные в подпунктах </w:t>
      </w:r>
      <w:r w:rsidR="00F061A9">
        <w:rPr>
          <w:color w:val="000000" w:themeColor="text1"/>
        </w:rPr>
        <w:t>«</w:t>
      </w:r>
      <w:r w:rsidR="00EA1124" w:rsidRPr="001556DF">
        <w:rPr>
          <w:color w:val="000000" w:themeColor="text1"/>
        </w:rPr>
        <w:t>б</w:t>
      </w:r>
      <w:r w:rsidR="00F061A9">
        <w:rPr>
          <w:color w:val="000000" w:themeColor="text1"/>
        </w:rPr>
        <w:t>»</w:t>
      </w:r>
      <w:r w:rsidR="00EA1124" w:rsidRPr="001556DF">
        <w:rPr>
          <w:color w:val="000000" w:themeColor="text1"/>
        </w:rPr>
        <w:t xml:space="preserve"> - </w:t>
      </w:r>
      <w:r w:rsidR="00F061A9">
        <w:rPr>
          <w:color w:val="000000" w:themeColor="text1"/>
        </w:rPr>
        <w:t>«</w:t>
      </w:r>
      <w:r w:rsidR="00241B17" w:rsidRPr="001556DF">
        <w:rPr>
          <w:color w:val="000000" w:themeColor="text1"/>
        </w:rPr>
        <w:t>д</w:t>
      </w:r>
      <w:r w:rsidR="00F061A9">
        <w:rPr>
          <w:color w:val="000000" w:themeColor="text1"/>
        </w:rPr>
        <w:t>»</w:t>
      </w:r>
      <w:r w:rsidR="00EA1124" w:rsidRPr="001556DF">
        <w:rPr>
          <w:color w:val="000000" w:themeColor="text1"/>
        </w:rPr>
        <w:t xml:space="preserve"> пункта </w:t>
      </w:r>
      <w:r w:rsidR="00F626A4" w:rsidRPr="001556DF">
        <w:rPr>
          <w:color w:val="000000" w:themeColor="text1"/>
        </w:rPr>
        <w:t>2.</w:t>
      </w:r>
      <w:r w:rsidR="00405453" w:rsidRPr="00405453">
        <w:rPr>
          <w:color w:val="000000" w:themeColor="text1"/>
        </w:rPr>
        <w:t>9</w:t>
      </w:r>
      <w:r w:rsidR="00EA1124" w:rsidRPr="001556DF">
        <w:rPr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</w:t>
      </w:r>
      <w:r w:rsidR="000E478E" w:rsidRPr="001556DF">
        <w:rPr>
          <w:bCs/>
          <w:color w:val="000000" w:themeColor="text1"/>
        </w:rPr>
        <w:lastRenderedPageBreak/>
        <w:t xml:space="preserve">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405453" w:rsidRPr="00405453">
        <w:rPr>
          <w:bCs/>
          <w:color w:val="000000" w:themeColor="text1"/>
        </w:rPr>
        <w:t>6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405453" w:rsidRPr="00405453">
        <w:rPr>
          <w:bCs/>
          <w:color w:val="000000" w:themeColor="text1"/>
        </w:rPr>
        <w:t>8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14:paraId="6DB485EB" w14:textId="05E82919"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F061A9">
        <w:rPr>
          <w:bCs/>
          <w:color w:val="000000" w:themeColor="text1"/>
        </w:rPr>
        <w:t>«</w:t>
      </w:r>
      <w:r w:rsidR="000E478E" w:rsidRPr="001556DF">
        <w:rPr>
          <w:bCs/>
          <w:color w:val="000000" w:themeColor="text1"/>
        </w:rPr>
        <w:t>Об электронной подписи</w:t>
      </w:r>
      <w:r w:rsidR="00F061A9">
        <w:rPr>
          <w:bCs/>
          <w:color w:val="000000" w:themeColor="text1"/>
        </w:rPr>
        <w:t>»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14:paraId="41827E03" w14:textId="0F27DC16"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17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</w:t>
      </w:r>
      <w:r w:rsidR="008655E1" w:rsidRPr="00405453">
        <w:rPr>
          <w:color w:val="000000" w:themeColor="text1"/>
        </w:rPr>
        <w:t xml:space="preserve">пункте </w:t>
      </w:r>
      <w:r w:rsidRPr="00405453">
        <w:rPr>
          <w:color w:val="000000" w:themeColor="text1"/>
        </w:rPr>
        <w:t>2.</w:t>
      </w:r>
      <w:r w:rsidR="00405453" w:rsidRPr="00405453">
        <w:rPr>
          <w:color w:val="000000" w:themeColor="text1"/>
        </w:rPr>
        <w:t>9</w:t>
      </w:r>
      <w:r w:rsidR="008655E1" w:rsidRPr="001556DF">
        <w:rPr>
          <w:color w:val="000000" w:themeColor="text1"/>
        </w:rPr>
        <w:t xml:space="preserve">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1A2610" w:rsidRPr="001556DF">
        <w:rPr>
          <w:bCs/>
          <w:color w:val="000000" w:themeColor="text1"/>
        </w:rPr>
        <w:t>5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14:paraId="7D3AD30E" w14:textId="48F01BB6"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18</w:t>
      </w:r>
      <w:r w:rsidR="00251843" w:rsidRPr="001556DF">
        <w:rPr>
          <w:bCs/>
          <w:color w:val="000000" w:themeColor="text1"/>
        </w:rPr>
        <w:t>. </w:t>
      </w:r>
      <w:proofErr w:type="gramStart"/>
      <w:r w:rsidR="00251843" w:rsidRPr="001556DF">
        <w:rPr>
          <w:bCs/>
          <w:color w:val="000000" w:themeColor="text1"/>
        </w:rPr>
        <w:t>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</w:t>
      </w:r>
      <w:r w:rsidR="008655E1" w:rsidRPr="00405453">
        <w:rPr>
          <w:bCs/>
          <w:color w:val="000000" w:themeColor="text1"/>
        </w:rPr>
        <w:t xml:space="preserve">пункте </w:t>
      </w:r>
      <w:r w:rsidRPr="00405453">
        <w:rPr>
          <w:bCs/>
          <w:color w:val="000000" w:themeColor="text1"/>
        </w:rPr>
        <w:t>2.</w:t>
      </w:r>
      <w:r w:rsidR="00405453" w:rsidRPr="00405453">
        <w:rPr>
          <w:bCs/>
          <w:color w:val="000000" w:themeColor="text1"/>
        </w:rPr>
        <w:t>9</w:t>
      </w:r>
      <w:r w:rsidR="008655E1" w:rsidRPr="001556DF">
        <w:rPr>
          <w:bCs/>
          <w:color w:val="000000" w:themeColor="text1"/>
        </w:rPr>
        <w:t xml:space="preserve">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</w:t>
      </w:r>
      <w:proofErr w:type="gramEnd"/>
      <w:r w:rsidR="00516419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или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251843" w:rsidRPr="001556DF">
        <w:rPr>
          <w:bCs/>
          <w:color w:val="000000" w:themeColor="text1"/>
        </w:rPr>
        <w:t>.</w:t>
      </w:r>
    </w:p>
    <w:p w14:paraId="6944F834" w14:textId="71DE1353"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19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405453">
        <w:rPr>
          <w:bCs/>
          <w:color w:val="000000" w:themeColor="text1"/>
        </w:rPr>
        <w:t>2.</w:t>
      </w:r>
      <w:r w:rsidR="00405453" w:rsidRPr="00405453">
        <w:rPr>
          <w:bCs/>
          <w:color w:val="000000" w:themeColor="text1"/>
        </w:rPr>
        <w:t>9</w:t>
      </w:r>
      <w:r w:rsidR="004705CF" w:rsidRPr="001556DF">
        <w:rPr>
          <w:bCs/>
          <w:color w:val="000000" w:themeColor="text1"/>
        </w:rPr>
        <w:t xml:space="preserve">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 в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EF5446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14:paraId="48FCB0BC" w14:textId="77777777" w:rsidR="00AC7FB0" w:rsidRDefault="00AC7FB0" w:rsidP="00AC7FB0">
      <w:pPr>
        <w:pStyle w:val="ConsPlusNormal"/>
        <w:jc w:val="both"/>
        <w:rPr>
          <w:bCs/>
          <w:color w:val="000000" w:themeColor="text1"/>
        </w:rPr>
      </w:pPr>
    </w:p>
    <w:p w14:paraId="211503DA" w14:textId="77777777" w:rsidR="00AC7FB0" w:rsidRPr="001556DF" w:rsidRDefault="00AC7FB0" w:rsidP="00AC7FB0">
      <w:pPr>
        <w:pStyle w:val="ConsPlusNormal"/>
        <w:jc w:val="both"/>
        <w:rPr>
          <w:bCs/>
          <w:color w:val="000000" w:themeColor="text1"/>
        </w:rPr>
      </w:pPr>
    </w:p>
    <w:p w14:paraId="36E74F8C" w14:textId="2A918661" w:rsidR="00EA342A" w:rsidRPr="001556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8029CF0" w14:textId="77777777"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5F2D323" w14:textId="049A31F3"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20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 xml:space="preserve">Результатом предоставления </w:t>
      </w:r>
      <w:r w:rsidR="00553857">
        <w:rPr>
          <w:bCs/>
          <w:color w:val="000000" w:themeColor="text1"/>
        </w:rPr>
        <w:t xml:space="preserve">муниципальной </w:t>
      </w:r>
      <w:r w:rsidR="008D508E" w:rsidRPr="001556DF">
        <w:rPr>
          <w:bCs/>
          <w:color w:val="000000" w:themeColor="text1"/>
        </w:rPr>
        <w:t>услуги является</w:t>
      </w:r>
      <w:r w:rsidR="002F4386" w:rsidRPr="001556DF">
        <w:rPr>
          <w:bCs/>
          <w:color w:val="000000" w:themeColor="text1"/>
        </w:rPr>
        <w:t>:</w:t>
      </w:r>
    </w:p>
    <w:p w14:paraId="1F9A9CF0" w14:textId="527DD6FB"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14:paraId="3A8BBC28" w14:textId="0EAF82DE"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14:paraId="3C0C2619" w14:textId="7E3C42D4"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1556DF">
        <w:rPr>
          <w:bCs/>
          <w:color w:val="000000" w:themeColor="text1"/>
        </w:rPr>
        <w:t>.</w:t>
      </w:r>
    </w:p>
    <w:p w14:paraId="5C42D4C3" w14:textId="2DCFD7FB"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35C1D">
        <w:rPr>
          <w:color w:val="000000" w:themeColor="text1"/>
        </w:rPr>
        <w:t>21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398E5015" w14:textId="1D080AEC"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14:paraId="74922B60" w14:textId="76B38649"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</w:t>
      </w:r>
      <w:r w:rsidRPr="00F4352D">
        <w:rPr>
          <w:bCs/>
          <w:color w:val="000000" w:themeColor="text1"/>
        </w:rPr>
        <w:t xml:space="preserve">Приложении № </w:t>
      </w:r>
      <w:r w:rsidR="004D3D4F" w:rsidRPr="00F4352D">
        <w:rPr>
          <w:bCs/>
          <w:color w:val="000000" w:themeColor="text1"/>
        </w:rPr>
        <w:t>7</w:t>
      </w:r>
      <w:r w:rsidR="004D3D4F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14:paraId="0AE935A1" w14:textId="4CA9836A"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35C1D">
        <w:rPr>
          <w:color w:val="000000" w:themeColor="text1"/>
        </w:rPr>
        <w:t>22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1556DF">
        <w:rPr>
          <w:color w:val="000000" w:themeColor="text1"/>
        </w:rPr>
        <w:t xml:space="preserve">внесение изменений в разрешение на строительство осуществляется </w:t>
      </w:r>
      <w:r w:rsidR="00C469AD" w:rsidRPr="001556DF">
        <w:rPr>
          <w:color w:val="000000" w:themeColor="text1"/>
        </w:rPr>
        <w:lastRenderedPageBreak/>
        <w:t xml:space="preserve">путем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>заявления либо 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14:paraId="423F11F7" w14:textId="37561EEF"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23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14:paraId="7A5B94CA" w14:textId="0DE0144D"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23</w:t>
      </w:r>
      <w:r w:rsidR="006A0225" w:rsidRPr="001556DF">
        <w:rPr>
          <w:bCs/>
          <w:color w:val="000000" w:themeColor="text1"/>
        </w:rPr>
        <w:t>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14:paraId="2667FC40" w14:textId="19D2F92D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F061A9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г</w:t>
      </w:r>
      <w:r w:rsidR="00F061A9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</w:t>
      </w:r>
      <w:r w:rsidR="00F061A9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д</w:t>
      </w:r>
      <w:r w:rsidR="00F061A9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пункта </w:t>
      </w:r>
      <w:r w:rsidR="00F626A4" w:rsidRPr="00F4352D">
        <w:rPr>
          <w:bCs/>
          <w:color w:val="000000" w:themeColor="text1"/>
        </w:rPr>
        <w:t>2.</w:t>
      </w:r>
      <w:r w:rsidR="00F4352D" w:rsidRPr="00F4352D">
        <w:rPr>
          <w:bCs/>
          <w:color w:val="000000" w:themeColor="text1"/>
        </w:rPr>
        <w:t>9</w:t>
      </w:r>
      <w:r w:rsidRPr="00F4352D">
        <w:rPr>
          <w:bCs/>
          <w:color w:val="000000" w:themeColor="text1"/>
        </w:rPr>
        <w:t>, пункт</w:t>
      </w:r>
      <w:r w:rsidR="00843A1C" w:rsidRPr="00F4352D">
        <w:rPr>
          <w:bCs/>
          <w:color w:val="000000" w:themeColor="text1"/>
        </w:rPr>
        <w:t>ом</w:t>
      </w:r>
      <w:r w:rsidRPr="00F4352D">
        <w:rPr>
          <w:bCs/>
          <w:color w:val="000000" w:themeColor="text1"/>
        </w:rPr>
        <w:t xml:space="preserve"> </w:t>
      </w:r>
      <w:r w:rsidR="00F626A4" w:rsidRPr="00F4352D">
        <w:rPr>
          <w:bCs/>
          <w:color w:val="000000" w:themeColor="text1"/>
        </w:rPr>
        <w:t>2.</w:t>
      </w:r>
      <w:r w:rsidR="00F4352D" w:rsidRPr="00F4352D">
        <w:rPr>
          <w:bCs/>
          <w:color w:val="000000" w:themeColor="text1"/>
        </w:rPr>
        <w:t>10</w:t>
      </w:r>
      <w:r w:rsidR="00177466" w:rsidRPr="00F4352D">
        <w:rPr>
          <w:bCs/>
          <w:color w:val="000000" w:themeColor="text1"/>
        </w:rPr>
        <w:t>.1</w:t>
      </w:r>
      <w:r w:rsidRPr="00F4352D">
        <w:rPr>
          <w:bCs/>
          <w:color w:val="000000" w:themeColor="text1"/>
        </w:rPr>
        <w:t xml:space="preserve"> настоящего </w:t>
      </w:r>
      <w:r w:rsidR="00F626A4" w:rsidRPr="00F4352D">
        <w:rPr>
          <w:bCs/>
          <w:color w:val="000000" w:themeColor="text1"/>
        </w:rPr>
        <w:t>Административного</w:t>
      </w:r>
      <w:r w:rsidR="00F626A4" w:rsidRPr="001556DF">
        <w:rPr>
          <w:bCs/>
          <w:color w:val="000000" w:themeColor="text1"/>
        </w:rPr>
        <w:t xml:space="preserve"> регламента</w:t>
      </w:r>
      <w:r w:rsidRPr="001556DF">
        <w:rPr>
          <w:bCs/>
          <w:color w:val="000000" w:themeColor="text1"/>
        </w:rPr>
        <w:t>;</w:t>
      </w:r>
    </w:p>
    <w:p w14:paraId="7E44E841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14:paraId="348F10FB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6F8B4153" w14:textId="4D62F3A9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14:paraId="4C560CAE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1C314F0C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14:paraId="2AB23F0D" w14:textId="15862CD5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территории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</w:t>
      </w:r>
      <w:proofErr w:type="gramEnd"/>
      <w:r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lastRenderedPageBreak/>
        <w:t>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14:paraId="485D6004" w14:textId="4E9668F4"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4867D2" w:rsidRPr="001556DF">
        <w:rPr>
          <w:bCs/>
          <w:color w:val="000000" w:themeColor="text1"/>
        </w:rPr>
        <w:t>2</w:t>
      </w:r>
      <w:r w:rsidR="00F35C1D">
        <w:rPr>
          <w:bCs/>
          <w:color w:val="000000" w:themeColor="text1"/>
        </w:rPr>
        <w:t>3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14:paraId="3DC5E113" w14:textId="679BEA35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  <w:proofErr w:type="gramEnd"/>
    </w:p>
    <w:p w14:paraId="6B587AD4" w14:textId="4164606A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14:paraId="466D0E5C" w14:textId="51AFEE5F"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23</w:t>
      </w:r>
      <w:r w:rsidR="00D26647" w:rsidRPr="001556DF">
        <w:rPr>
          <w:bCs/>
          <w:color w:val="000000" w:themeColor="text1"/>
        </w:rPr>
        <w:t>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14:paraId="3E3AC706" w14:textId="2EB87570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14:paraId="6FF1F80F" w14:textId="783D5DC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1556DF">
        <w:rPr>
          <w:bCs/>
          <w:color w:val="000000" w:themeColor="text1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14:paraId="30C65135" w14:textId="4FB25828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14:paraId="43263E89" w14:textId="494E01D2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</w:t>
      </w:r>
      <w:r w:rsidRPr="001556DF">
        <w:rPr>
          <w:bCs/>
          <w:color w:val="000000" w:themeColor="text1"/>
        </w:rPr>
        <w:lastRenderedPageBreak/>
        <w:t>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</w:t>
      </w:r>
      <w:proofErr w:type="gramStart"/>
      <w:r w:rsidRPr="001556DF">
        <w:rPr>
          <w:bCs/>
          <w:color w:val="000000" w:themeColor="text1"/>
        </w:rPr>
        <w:t>ранее</w:t>
      </w:r>
      <w:proofErr w:type="gramEnd"/>
      <w:r w:rsidRPr="001556DF">
        <w:rPr>
          <w:bCs/>
          <w:color w:val="000000" w:themeColor="text1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14:paraId="2D39F745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1556DF">
        <w:rPr>
          <w:bCs/>
          <w:color w:val="000000" w:themeColor="text1"/>
        </w:rPr>
        <w:t xml:space="preserve"> Федерации выдано разрешение на строительство.</w:t>
      </w:r>
    </w:p>
    <w:p w14:paraId="3E4E8DD8" w14:textId="764BF3DD"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23</w:t>
      </w:r>
      <w:r w:rsidR="00D26647" w:rsidRPr="001556DF">
        <w:rPr>
          <w:bCs/>
          <w:color w:val="000000" w:themeColor="text1"/>
        </w:rPr>
        <w:t>.4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14:paraId="792A0581" w14:textId="196418CB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реквизитов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14:paraId="5C221C06" w14:textId="7442A19B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14:paraId="10841056" w14:textId="1D64137B"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23</w:t>
      </w:r>
      <w:r w:rsidR="00D26647" w:rsidRPr="001556DF">
        <w:rPr>
          <w:bCs/>
          <w:color w:val="000000" w:themeColor="text1"/>
        </w:rPr>
        <w:t>.5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14:paraId="61FB0CAF" w14:textId="21B348D3"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реквизитов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14:paraId="65956FBE" w14:textId="174E793C"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14:paraId="30ECB0A7" w14:textId="5D5F75B3"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14:paraId="3DF28E77" w14:textId="4FFB1F00"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23</w:t>
      </w:r>
      <w:r w:rsidR="00D26647" w:rsidRPr="001556DF">
        <w:rPr>
          <w:bCs/>
          <w:color w:val="000000" w:themeColor="text1"/>
        </w:rPr>
        <w:t>.6</w:t>
      </w:r>
      <w:r w:rsidR="00D42570" w:rsidRPr="001556DF">
        <w:rPr>
          <w:bCs/>
          <w:color w:val="000000" w:themeColor="text1"/>
        </w:rPr>
        <w:t xml:space="preserve">. </w:t>
      </w:r>
      <w:proofErr w:type="gramStart"/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</w:t>
      </w:r>
      <w:proofErr w:type="gramEnd"/>
      <w:r w:rsidR="009F2D00" w:rsidRPr="001556DF">
        <w:rPr>
          <w:bCs/>
          <w:color w:val="000000" w:themeColor="text1"/>
        </w:rPr>
        <w:t>:</w:t>
      </w:r>
    </w:p>
    <w:p w14:paraId="0E9580A7" w14:textId="15FBF411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 xml:space="preserve">с необходимостью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14:paraId="18753E1F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14:paraId="64DCDF43" w14:textId="485962E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14:paraId="086DE96E" w14:textId="55F72367"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F35C1D">
        <w:rPr>
          <w:bCs/>
          <w:color w:val="000000" w:themeColor="text1"/>
        </w:rPr>
        <w:t>23</w:t>
      </w:r>
      <w:r w:rsidR="00D26647" w:rsidRPr="001556DF">
        <w:rPr>
          <w:bCs/>
          <w:color w:val="000000" w:themeColor="text1"/>
        </w:rPr>
        <w:t>.7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продлени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14:paraId="7BA0DD80" w14:textId="6A570834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F4352D" w:rsidRPr="00F4352D">
        <w:rPr>
          <w:bCs/>
          <w:color w:val="000000" w:themeColor="text1"/>
        </w:rPr>
        <w:t>10</w:t>
      </w:r>
      <w:r w:rsidR="00EA1386" w:rsidRPr="001556DF">
        <w:rPr>
          <w:bCs/>
          <w:color w:val="000000" w:themeColor="text1"/>
        </w:rPr>
        <w:t xml:space="preserve">.1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14:paraId="655E6EB5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14:paraId="72CA15A7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14:paraId="4DADAA31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1A6703D4" w14:textId="77777777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7D0A9050" w14:textId="64F792BC"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14:paraId="3B6C849E" w14:textId="0B3CEA39"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24</w:t>
      </w:r>
      <w:r w:rsidR="00463C47" w:rsidRPr="001556DF">
        <w:rPr>
          <w:bCs/>
          <w:color w:val="000000" w:themeColor="text1"/>
        </w:rPr>
        <w:t xml:space="preserve">. </w:t>
      </w:r>
      <w:r w:rsidR="002E0EC8" w:rsidRPr="001556DF">
        <w:rPr>
          <w:bCs/>
          <w:color w:val="000000" w:themeColor="text1"/>
        </w:rPr>
        <w:t xml:space="preserve">Результат предоставления услуги, указанный в </w:t>
      </w:r>
      <w:r w:rsidR="002E0EC8" w:rsidRPr="0042071E">
        <w:rPr>
          <w:bCs/>
          <w:color w:val="000000" w:themeColor="text1"/>
        </w:rPr>
        <w:t xml:space="preserve">пункте </w:t>
      </w:r>
      <w:r w:rsidRPr="0042071E">
        <w:rPr>
          <w:bCs/>
          <w:color w:val="000000" w:themeColor="text1"/>
        </w:rPr>
        <w:t>2.</w:t>
      </w:r>
      <w:r w:rsidR="00F4352D" w:rsidRPr="0042071E">
        <w:rPr>
          <w:bCs/>
          <w:color w:val="000000" w:themeColor="text1"/>
        </w:rPr>
        <w:t>20</w:t>
      </w:r>
      <w:r w:rsidR="00F065CC" w:rsidRPr="0042071E">
        <w:rPr>
          <w:bCs/>
          <w:color w:val="000000" w:themeColor="text1"/>
        </w:rPr>
        <w:t xml:space="preserve"> </w:t>
      </w:r>
      <w:r w:rsidR="002E0EC8" w:rsidRPr="0042071E">
        <w:rPr>
          <w:bCs/>
          <w:color w:val="000000" w:themeColor="text1"/>
        </w:rPr>
        <w:t>настоящего</w:t>
      </w:r>
      <w:r w:rsidR="002E0EC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14:paraId="26A1F299" w14:textId="0ED0946B"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14:paraId="2DE4AB5A" w14:textId="67CF38A2"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A0657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Уполномоченный орган,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через многофункциональный центр,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>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14:paraId="388E7862" w14:textId="3784F1B1" w:rsidR="001A7381" w:rsidRPr="001556DF" w:rsidRDefault="001A7381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="00590B08" w:rsidRPr="001556DF">
        <w:rPr>
          <w:color w:val="000000" w:themeColor="text1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</w:t>
      </w:r>
      <w:r w:rsidR="00A95B9A" w:rsidRPr="001556DF">
        <w:rPr>
          <w:color w:val="000000" w:themeColor="text1"/>
        </w:rPr>
        <w:t xml:space="preserve">организацией </w:t>
      </w:r>
      <w:r w:rsidRPr="001556DF">
        <w:rPr>
          <w:bCs/>
          <w:color w:val="000000" w:themeColor="text1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  <w:proofErr w:type="gramEnd"/>
    </w:p>
    <w:p w14:paraId="4CAD1587" w14:textId="0B35598D" w:rsidR="00590B08" w:rsidRPr="001556DF" w:rsidRDefault="00590B08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Разрешение на строительство выдается </w:t>
      </w:r>
      <w:r w:rsidRPr="001556DF">
        <w:rPr>
          <w:color w:val="000000" w:themeColor="text1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</w:t>
      </w:r>
      <w:r w:rsidRPr="001556DF">
        <w:rPr>
          <w:bCs/>
          <w:color w:val="000000" w:themeColor="text1"/>
        </w:rPr>
        <w:t xml:space="preserve"> исключительно в электронной форме </w:t>
      </w:r>
      <w:r w:rsidRPr="001556DF">
        <w:rPr>
          <w:color w:val="000000" w:themeColor="text1"/>
        </w:rPr>
        <w:t xml:space="preserve">в случаях, установленных нормативным правовым актом субъекта Российской Федерации. </w:t>
      </w:r>
    </w:p>
    <w:p w14:paraId="18B91BD7" w14:textId="77777777"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14:paraId="251E9BA7" w14:textId="592D31B9"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3E6312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639F673F" w14:textId="77777777" w:rsidR="0095116D" w:rsidRPr="001556DF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271FB24A" w14:textId="1E01F229" w:rsidR="004A1F31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25</w:t>
      </w:r>
      <w:r w:rsidR="004A1F31" w:rsidRPr="001556DF">
        <w:rPr>
          <w:bCs/>
          <w:color w:val="000000" w:themeColor="text1"/>
        </w:rPr>
        <w:t>. Предоставление услуги осуществляется без взимания платы.</w:t>
      </w:r>
    </w:p>
    <w:p w14:paraId="42873CF4" w14:textId="657E6976"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35C1D">
        <w:rPr>
          <w:color w:val="000000" w:themeColor="text1"/>
        </w:rPr>
        <w:t>26</w:t>
      </w:r>
      <w:r w:rsidR="006E734D" w:rsidRPr="001556DF">
        <w:rPr>
          <w:color w:val="000000" w:themeColor="text1"/>
        </w:rPr>
        <w:t xml:space="preserve">. </w:t>
      </w:r>
      <w:proofErr w:type="gramStart"/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14:paraId="74A2305C" w14:textId="1C0804CB"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представленных способами, указанными в подпунктах </w:t>
      </w:r>
      <w:r w:rsidR="00F061A9">
        <w:rPr>
          <w:color w:val="000000" w:themeColor="text1"/>
        </w:rPr>
        <w:t>«</w:t>
      </w:r>
      <w:r w:rsidRPr="001556DF">
        <w:rPr>
          <w:color w:val="000000" w:themeColor="text1"/>
        </w:rPr>
        <w:t>б</w:t>
      </w:r>
      <w:r w:rsidR="00F061A9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, </w:t>
      </w:r>
      <w:r w:rsidR="00F061A9">
        <w:rPr>
          <w:color w:val="000000" w:themeColor="text1"/>
        </w:rPr>
        <w:t>«</w:t>
      </w:r>
      <w:r w:rsidRPr="001556DF">
        <w:rPr>
          <w:color w:val="000000" w:themeColor="text1"/>
        </w:rPr>
        <w:t>в</w:t>
      </w:r>
      <w:r w:rsidR="00F061A9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</w:t>
      </w:r>
      <w:r w:rsidR="00F4352D" w:rsidRPr="008B4B2F">
        <w:rPr>
          <w:color w:val="000000" w:themeColor="text1"/>
        </w:rPr>
        <w:t>пункта 2.5</w:t>
      </w:r>
      <w:r w:rsidRPr="008B4B2F">
        <w:rPr>
          <w:color w:val="000000" w:themeColor="text1"/>
        </w:rPr>
        <w:t xml:space="preserve"> настоящего</w:t>
      </w:r>
      <w:r w:rsidRPr="001556DF">
        <w:rPr>
          <w:color w:val="000000" w:themeColor="text1"/>
        </w:rPr>
        <w:t xml:space="preserve"> 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 xml:space="preserve">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</w:t>
      </w:r>
      <w:r w:rsidRPr="001556DF">
        <w:rPr>
          <w:bCs/>
          <w:color w:val="000000" w:themeColor="text1"/>
        </w:rPr>
        <w:t>многофункциональный центр, организацию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</w:t>
      </w:r>
      <w:proofErr w:type="gramEnd"/>
      <w:r w:rsidRPr="001556DF">
        <w:rPr>
          <w:color w:val="000000" w:themeColor="text1"/>
        </w:rPr>
        <w:t>. Письменный запрос может быть подан:</w:t>
      </w:r>
    </w:p>
    <w:p w14:paraId="676C5A91" w14:textId="1D4F03D0"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FF4E5C" w:rsidRPr="001556DF">
        <w:rPr>
          <w:bCs/>
          <w:color w:val="000000" w:themeColor="text1"/>
        </w:rPr>
        <w:t xml:space="preserve">орган государственной власти, орган местного самоуправления,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в организацию </w:t>
      </w:r>
      <w:r w:rsidR="00DC3483" w:rsidRPr="001556DF">
        <w:rPr>
          <w:bCs/>
          <w:color w:val="000000" w:themeColor="text1"/>
        </w:rPr>
        <w:t xml:space="preserve">либо </w:t>
      </w:r>
      <w:r w:rsidR="0034130B" w:rsidRPr="001556DF">
        <w:rPr>
          <w:color w:val="000000" w:themeColor="text1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14:paraId="58C81AF9" w14:textId="77777777"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14:paraId="6F6DEF42" w14:textId="77777777"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1556DF">
        <w:rPr>
          <w:bCs/>
          <w:color w:val="000000" w:themeColor="text1"/>
        </w:rPr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дов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6E734D" w:rsidRPr="001556DF">
        <w:rPr>
          <w:bCs/>
          <w:color w:val="000000" w:themeColor="text1"/>
        </w:rPr>
        <w:t xml:space="preserve">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977E3E" w:rsidRPr="001556DF">
        <w:rPr>
          <w:bCs/>
          <w:color w:val="000000" w:themeColor="text1"/>
        </w:rPr>
        <w:t>орган государственной власти</w:t>
      </w:r>
      <w:r w:rsidR="00E03948" w:rsidRPr="001556DF">
        <w:rPr>
          <w:bCs/>
          <w:color w:val="000000" w:themeColor="text1"/>
        </w:rPr>
        <w:t xml:space="preserve">, </w:t>
      </w:r>
      <w:r w:rsidR="00977E3E" w:rsidRPr="001556DF">
        <w:rPr>
          <w:bCs/>
          <w:color w:val="000000" w:themeColor="text1"/>
        </w:rPr>
        <w:t xml:space="preserve">орган местного самоуправления, </w:t>
      </w:r>
      <w:r w:rsidR="00A95B9A" w:rsidRPr="001556DF">
        <w:rPr>
          <w:bCs/>
          <w:color w:val="000000" w:themeColor="text1"/>
        </w:rPr>
        <w:t>организацию</w:t>
      </w:r>
      <w:r w:rsidR="00944B60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1556DF">
        <w:rPr>
          <w:bCs/>
          <w:color w:val="000000" w:themeColor="text1"/>
        </w:rPr>
        <w:t>запросом</w:t>
      </w:r>
      <w:proofErr w:type="gramEnd"/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 течение двух рабочих дней со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14:paraId="4439640D" w14:textId="7D0FF87A"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35C1D">
        <w:rPr>
          <w:bCs/>
          <w:color w:val="000000" w:themeColor="text1"/>
        </w:rPr>
        <w:t>27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1556DF">
        <w:rPr>
          <w:bCs/>
          <w:color w:val="000000" w:themeColor="text1"/>
        </w:rPr>
        <w:t xml:space="preserve">и сведения, содержащиеся в нем), предусмотренный подпунктом </w:t>
      </w:r>
      <w:r w:rsidR="00F061A9">
        <w:rPr>
          <w:bCs/>
          <w:color w:val="000000" w:themeColor="text1"/>
        </w:rPr>
        <w:t>«</w:t>
      </w:r>
      <w:r w:rsidR="00FA399D" w:rsidRPr="001556DF">
        <w:rPr>
          <w:bCs/>
          <w:color w:val="000000" w:themeColor="text1"/>
        </w:rPr>
        <w:t>а</w:t>
      </w:r>
      <w:r w:rsidR="00F061A9">
        <w:rPr>
          <w:bCs/>
          <w:color w:val="000000" w:themeColor="text1"/>
        </w:rPr>
        <w:t>»</w:t>
      </w:r>
      <w:r w:rsidR="00FA399D" w:rsidRPr="001556DF">
        <w:rPr>
          <w:bCs/>
          <w:color w:val="000000" w:themeColor="text1"/>
        </w:rPr>
        <w:t xml:space="preserve"> пункта </w:t>
      </w:r>
      <w:r w:rsidRPr="008B4B2F">
        <w:rPr>
          <w:bCs/>
          <w:color w:val="000000" w:themeColor="text1"/>
        </w:rPr>
        <w:t>2.</w:t>
      </w:r>
      <w:r w:rsidR="008B4B2F" w:rsidRPr="008B4B2F">
        <w:rPr>
          <w:bCs/>
          <w:color w:val="000000" w:themeColor="text1"/>
        </w:rPr>
        <w:t>20</w:t>
      </w:r>
      <w:r w:rsidR="00B80909" w:rsidRPr="008B4B2F">
        <w:rPr>
          <w:bCs/>
          <w:color w:val="000000" w:themeColor="text1"/>
        </w:rPr>
        <w:t xml:space="preserve"> </w:t>
      </w:r>
      <w:r w:rsidR="00FA399D" w:rsidRPr="008B4B2F">
        <w:rPr>
          <w:bCs/>
          <w:color w:val="000000" w:themeColor="text1"/>
        </w:rPr>
        <w:t>настоящего</w:t>
      </w:r>
      <w:r w:rsidR="00FA399D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14:paraId="68C02A60" w14:textId="5B2F4C37"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lastRenderedPageBreak/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 xml:space="preserve"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</w:t>
      </w:r>
      <w:r w:rsidR="00D4562D" w:rsidRPr="001556DF">
        <w:rPr>
          <w:bCs/>
          <w:color w:val="000000" w:themeColor="text1"/>
        </w:rPr>
        <w:t xml:space="preserve">городских округов,  органы местного самоуправления </w:t>
      </w:r>
      <w:r w:rsidR="00533D2A" w:rsidRPr="001556DF">
        <w:rPr>
          <w:bCs/>
          <w:color w:val="000000" w:themeColor="text1"/>
        </w:rPr>
        <w:t>муниципальных районов;</w:t>
      </w:r>
      <w:proofErr w:type="gramEnd"/>
    </w:p>
    <w:p w14:paraId="421B68FA" w14:textId="13569B84"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объектов капитального стр</w:t>
      </w:r>
      <w:r w:rsidR="00F007F1">
        <w:rPr>
          <w:bCs/>
          <w:color w:val="000000" w:themeColor="text1"/>
        </w:rPr>
        <w:t>оительства, указанных в пункте 5.1</w:t>
      </w:r>
      <w:r w:rsidR="00533D2A" w:rsidRPr="001556DF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</w:t>
      </w:r>
      <w:proofErr w:type="gramEnd"/>
      <w:r w:rsidR="00533D2A" w:rsidRPr="001556DF">
        <w:rPr>
          <w:bCs/>
          <w:color w:val="000000" w:themeColor="text1"/>
        </w:rPr>
        <w:t xml:space="preserve"> разрешения на строительство иных объектов капитального строительства);</w:t>
      </w:r>
    </w:p>
    <w:p w14:paraId="309709AD" w14:textId="68B847D4"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органы государственной власти или органы местного самоуправления муниципальных образований Российской Федерации </w:t>
      </w:r>
      <w:r w:rsidR="00533D2A" w:rsidRPr="001556DF">
        <w:rPr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533D2A" w:rsidRPr="001556DF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="00533D2A" w:rsidRPr="001556DF">
        <w:rPr>
          <w:bCs/>
          <w:color w:val="000000" w:themeColor="text1"/>
        </w:rPr>
        <w:t xml:space="preserve"> объекта, в целях строительства, реконструкции которого выдан результат;</w:t>
      </w:r>
    </w:p>
    <w:p w14:paraId="2D5AF6EF" w14:textId="62FE2BCE"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14:paraId="0FFE0F48" w14:textId="3E9D17D5"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  <w:proofErr w:type="gramEnd"/>
    </w:p>
    <w:p w14:paraId="0EBCDA8C" w14:textId="553D0E53" w:rsidR="00EA342A" w:rsidRPr="00201C74" w:rsidRDefault="00A83966" w:rsidP="00201C74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4A59CD">
        <w:rPr>
          <w:color w:val="000000" w:themeColor="text1"/>
        </w:rPr>
        <w:t>У</w:t>
      </w:r>
      <w:r w:rsidR="00125C4D" w:rsidRPr="001556DF">
        <w:rPr>
          <w:color w:val="000000" w:themeColor="text1"/>
        </w:rPr>
        <w:t>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в </w:t>
      </w:r>
      <w:r w:rsidR="00817751" w:rsidRPr="001556DF">
        <w:rPr>
          <w:color w:val="000000" w:themeColor="text1"/>
        </w:rPr>
        <w:t>единой информационной системе жилищного строительства</w:t>
      </w:r>
      <w:r w:rsidR="003115DC" w:rsidRPr="001556DF">
        <w:rPr>
          <w:color w:val="000000" w:themeColor="text1"/>
        </w:rPr>
        <w:t>.</w:t>
      </w:r>
    </w:p>
    <w:p w14:paraId="19DF0660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65E73308" w14:textId="71B641F7" w:rsidR="00EA342A" w:rsidRPr="001556DF" w:rsidRDefault="00EA342A" w:rsidP="0045665F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 w:rsidR="003E6312">
        <w:rPr>
          <w:b/>
          <w:bCs/>
          <w:color w:val="000000" w:themeColor="text1"/>
        </w:rPr>
        <w:t>муниципальной</w:t>
      </w:r>
      <w:r w:rsidRPr="001556DF">
        <w:rPr>
          <w:b/>
          <w:bCs/>
          <w:color w:val="000000" w:themeColor="text1"/>
        </w:rPr>
        <w:t xml:space="preserve"> услуги документах</w:t>
      </w:r>
    </w:p>
    <w:p w14:paraId="46424C29" w14:textId="77777777"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41584271" w14:textId="24D3F72C"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E02D08">
        <w:rPr>
          <w:bCs/>
          <w:color w:val="000000" w:themeColor="text1"/>
        </w:rPr>
        <w:t>28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14:paraId="71F9CF8D" w14:textId="4C825C31" w:rsidR="008328C0" w:rsidRPr="001556DF" w:rsidRDefault="00FC5EEA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Заявитель вправе обратиться в У</w:t>
      </w:r>
      <w:r w:rsidR="008328C0" w:rsidRPr="001556DF">
        <w:rPr>
          <w:bCs/>
          <w:color w:val="000000" w:themeColor="text1"/>
        </w:rPr>
        <w:t xml:space="preserve">полномоченный орган 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="008328C0"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="008328C0"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 xml:space="preserve">по форме согласно </w:t>
      </w:r>
      <w:r w:rsidR="00764216" w:rsidRPr="004236E1">
        <w:rPr>
          <w:bCs/>
          <w:color w:val="000000" w:themeColor="text1"/>
        </w:rPr>
        <w:t xml:space="preserve">Приложению № </w:t>
      </w:r>
      <w:r w:rsidR="00B41BA3" w:rsidRPr="004236E1">
        <w:rPr>
          <w:bCs/>
          <w:color w:val="000000" w:themeColor="text1"/>
        </w:rPr>
        <w:t>8</w:t>
      </w:r>
      <w:r w:rsidR="008328C0" w:rsidRPr="004236E1">
        <w:rPr>
          <w:bCs/>
          <w:color w:val="000000" w:themeColor="text1"/>
        </w:rPr>
        <w:t xml:space="preserve"> к настоящему </w:t>
      </w:r>
      <w:r w:rsidR="00F626A4" w:rsidRPr="004236E1">
        <w:rPr>
          <w:bCs/>
          <w:color w:val="000000" w:themeColor="text1"/>
        </w:rPr>
        <w:t xml:space="preserve">Административному регламенту </w:t>
      </w:r>
      <w:r w:rsidR="008328C0" w:rsidRPr="004236E1">
        <w:rPr>
          <w:bCs/>
          <w:color w:val="000000" w:themeColor="text1"/>
        </w:rPr>
        <w:t xml:space="preserve">в порядке, установленном пунктами </w:t>
      </w:r>
      <w:r w:rsidR="00F626A4" w:rsidRPr="004236E1">
        <w:rPr>
          <w:bCs/>
          <w:color w:val="000000" w:themeColor="text1"/>
        </w:rPr>
        <w:t>2.</w:t>
      </w:r>
      <w:r w:rsidR="004236E1" w:rsidRPr="004236E1">
        <w:rPr>
          <w:bCs/>
          <w:color w:val="000000" w:themeColor="text1"/>
        </w:rPr>
        <w:t>5</w:t>
      </w:r>
      <w:r w:rsidR="008328C0" w:rsidRPr="004236E1">
        <w:rPr>
          <w:bCs/>
          <w:color w:val="000000" w:themeColor="text1"/>
        </w:rPr>
        <w:t xml:space="preserve"> </w:t>
      </w:r>
      <w:r w:rsidR="00F626A4" w:rsidRPr="004236E1">
        <w:rPr>
          <w:bCs/>
          <w:color w:val="000000" w:themeColor="text1"/>
        </w:rPr>
        <w:t>–</w:t>
      </w:r>
      <w:r w:rsidR="008328C0" w:rsidRPr="004236E1">
        <w:rPr>
          <w:bCs/>
          <w:color w:val="000000" w:themeColor="text1"/>
        </w:rPr>
        <w:t xml:space="preserve"> </w:t>
      </w:r>
      <w:r w:rsidR="00F626A4" w:rsidRPr="004236E1">
        <w:rPr>
          <w:bCs/>
          <w:color w:val="000000" w:themeColor="text1"/>
        </w:rPr>
        <w:t>2.</w:t>
      </w:r>
      <w:r w:rsidR="004236E1" w:rsidRPr="004236E1">
        <w:rPr>
          <w:bCs/>
          <w:color w:val="000000" w:themeColor="text1"/>
        </w:rPr>
        <w:t>8</w:t>
      </w:r>
      <w:r w:rsidR="008328C0" w:rsidRPr="004236E1">
        <w:rPr>
          <w:bCs/>
          <w:color w:val="000000" w:themeColor="text1"/>
        </w:rPr>
        <w:t xml:space="preserve">, </w:t>
      </w:r>
      <w:r w:rsidR="00F626A4" w:rsidRPr="004236E1">
        <w:rPr>
          <w:bCs/>
          <w:color w:val="000000" w:themeColor="text1"/>
        </w:rPr>
        <w:t>2.</w:t>
      </w:r>
      <w:r w:rsidR="004236E1" w:rsidRPr="004236E1">
        <w:rPr>
          <w:bCs/>
          <w:color w:val="000000" w:themeColor="text1"/>
        </w:rPr>
        <w:t>13</w:t>
      </w:r>
      <w:r w:rsidR="004A4699" w:rsidRPr="004236E1">
        <w:rPr>
          <w:bCs/>
          <w:color w:val="000000" w:themeColor="text1"/>
        </w:rPr>
        <w:t xml:space="preserve"> </w:t>
      </w:r>
      <w:r w:rsidR="008328C0" w:rsidRPr="004236E1">
        <w:rPr>
          <w:bCs/>
          <w:color w:val="000000" w:themeColor="text1"/>
        </w:rPr>
        <w:t xml:space="preserve">настоящего </w:t>
      </w:r>
      <w:r w:rsidR="00F626A4" w:rsidRPr="004236E1">
        <w:rPr>
          <w:bCs/>
          <w:color w:val="000000" w:themeColor="text1"/>
        </w:rPr>
        <w:t>Административного регламента</w:t>
      </w:r>
      <w:r w:rsidR="008328C0" w:rsidRPr="004236E1">
        <w:rPr>
          <w:bCs/>
          <w:color w:val="000000" w:themeColor="text1"/>
        </w:rPr>
        <w:t>.</w:t>
      </w:r>
    </w:p>
    <w:p w14:paraId="179C40A6" w14:textId="2DF529C7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7B79BC">
        <w:rPr>
          <w:bCs/>
          <w:color w:val="000000" w:themeColor="text1"/>
        </w:rPr>
        <w:t xml:space="preserve"> У</w:t>
      </w:r>
      <w:r w:rsidRPr="001556DF">
        <w:rPr>
          <w:bCs/>
          <w:color w:val="000000" w:themeColor="text1"/>
        </w:rPr>
        <w:t xml:space="preserve">полномоченный орган вносит исправления в ранее выданное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 xml:space="preserve">указывается основание для внесения исправлений (реквизиты заявления об исправлении </w:t>
      </w:r>
      <w:r w:rsidR="006516C6" w:rsidRPr="001556DF">
        <w:rPr>
          <w:bCs/>
          <w:color w:val="000000" w:themeColor="text1"/>
        </w:rPr>
        <w:t xml:space="preserve">допущенных опечаток и ошибок </w:t>
      </w:r>
      <w:r w:rsidRPr="001556DF">
        <w:rPr>
          <w:bCs/>
          <w:color w:val="000000" w:themeColor="text1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14:paraId="6068CD7C" w14:textId="5FDA076B"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</w:t>
      </w:r>
      <w:r w:rsidR="00376E13" w:rsidRPr="004236E1">
        <w:rPr>
          <w:bCs/>
          <w:color w:val="000000" w:themeColor="text1"/>
        </w:rPr>
        <w:t xml:space="preserve">согласно приложению № </w:t>
      </w:r>
      <w:r w:rsidR="00341372" w:rsidRPr="004236E1">
        <w:rPr>
          <w:bCs/>
          <w:color w:val="000000" w:themeColor="text1"/>
        </w:rPr>
        <w:t>9</w:t>
      </w:r>
      <w:r w:rsidR="00376E13" w:rsidRPr="004236E1">
        <w:rPr>
          <w:bCs/>
          <w:color w:val="000000" w:themeColor="text1"/>
        </w:rPr>
        <w:t xml:space="preserve"> к</w:t>
      </w:r>
      <w:r w:rsidR="00376E13" w:rsidRPr="001556DF">
        <w:rPr>
          <w:bCs/>
          <w:color w:val="000000" w:themeColor="text1"/>
        </w:rPr>
        <w:t xml:space="preserve">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4236E1">
        <w:rPr>
          <w:bCs/>
          <w:color w:val="000000" w:themeColor="text1"/>
        </w:rPr>
        <w:t>2.</w:t>
      </w:r>
      <w:r w:rsidR="004236E1" w:rsidRPr="004236E1">
        <w:rPr>
          <w:bCs/>
          <w:color w:val="000000" w:themeColor="text1"/>
        </w:rPr>
        <w:t>24</w:t>
      </w:r>
      <w:r w:rsidR="005B5B4C" w:rsidRPr="004236E1">
        <w:rPr>
          <w:bCs/>
          <w:color w:val="000000" w:themeColor="text1"/>
        </w:rPr>
        <w:t xml:space="preserve"> </w:t>
      </w:r>
      <w:r w:rsidR="008328C0" w:rsidRPr="004236E1">
        <w:rPr>
          <w:bCs/>
          <w:color w:val="000000" w:themeColor="text1"/>
        </w:rPr>
        <w:t>настоящего</w:t>
      </w:r>
      <w:r w:rsidR="008328C0"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, в течение пяти рабочих дней с даты поступления заявления об</w:t>
      </w:r>
      <w:proofErr w:type="gramEnd"/>
      <w:r w:rsidR="008328C0" w:rsidRPr="001556DF">
        <w:rPr>
          <w:bCs/>
          <w:color w:val="000000" w:themeColor="text1"/>
        </w:rPr>
        <w:t xml:space="preserve"> </w:t>
      </w:r>
      <w:proofErr w:type="gramStart"/>
      <w:r w:rsidR="008328C0" w:rsidRPr="001556DF">
        <w:rPr>
          <w:bCs/>
          <w:color w:val="000000" w:themeColor="text1"/>
        </w:rPr>
        <w:t>исправлении</w:t>
      </w:r>
      <w:proofErr w:type="gramEnd"/>
      <w:r w:rsidR="008328C0" w:rsidRPr="001556DF">
        <w:rPr>
          <w:bCs/>
          <w:color w:val="000000" w:themeColor="text1"/>
        </w:rPr>
        <w:t xml:space="preserve">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.</w:t>
      </w:r>
    </w:p>
    <w:p w14:paraId="2F9FFC31" w14:textId="37D40230"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E02D08">
        <w:rPr>
          <w:bCs/>
          <w:color w:val="000000" w:themeColor="text1"/>
        </w:rPr>
        <w:t>29</w:t>
      </w:r>
      <w:r w:rsidR="008328C0" w:rsidRPr="001556DF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14:paraId="279ABE17" w14:textId="1ACD2105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87E7B" w:rsidRPr="00F87E7B">
        <w:rPr>
          <w:bCs/>
          <w:color w:val="000000" w:themeColor="text1"/>
        </w:rPr>
        <w:t>1</w:t>
      </w:r>
      <w:r w:rsidR="00F626A4" w:rsidRPr="00F87E7B">
        <w:rPr>
          <w:bCs/>
          <w:color w:val="000000" w:themeColor="text1"/>
        </w:rPr>
        <w:t>.</w:t>
      </w:r>
      <w:r w:rsidRPr="00F87E7B">
        <w:rPr>
          <w:bCs/>
          <w:color w:val="000000" w:themeColor="text1"/>
        </w:rPr>
        <w:t xml:space="preserve">2 настоящего </w:t>
      </w:r>
      <w:r w:rsidR="00F626A4" w:rsidRPr="00F87E7B">
        <w:rPr>
          <w:bCs/>
          <w:color w:val="000000" w:themeColor="text1"/>
        </w:rPr>
        <w:t>Административного регламента</w:t>
      </w:r>
      <w:r w:rsidRPr="00F87E7B">
        <w:rPr>
          <w:bCs/>
          <w:color w:val="000000" w:themeColor="text1"/>
        </w:rPr>
        <w:t>;</w:t>
      </w:r>
    </w:p>
    <w:p w14:paraId="6D7BF17A" w14:textId="313EF3ED"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факта допущения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14:paraId="5C102038" w14:textId="42CF471F"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E02D08">
        <w:rPr>
          <w:bCs/>
          <w:color w:val="000000" w:themeColor="text1"/>
        </w:rPr>
        <w:t>30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14:paraId="71B0F376" w14:textId="293D65C9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организацию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1556DF"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="00F87E7B">
        <w:rPr>
          <w:bCs/>
          <w:color w:val="000000" w:themeColor="text1"/>
        </w:rPr>
        <w:t>5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F87E7B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 xml:space="preserve">, </w:t>
      </w:r>
      <w:r w:rsidR="00F626A4" w:rsidRPr="001556DF">
        <w:rPr>
          <w:bCs/>
          <w:color w:val="000000" w:themeColor="text1"/>
        </w:rPr>
        <w:t>2.</w:t>
      </w:r>
      <w:r w:rsidR="00F87E7B">
        <w:rPr>
          <w:bCs/>
          <w:color w:val="000000" w:themeColor="text1"/>
        </w:rPr>
        <w:t>13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2C78DE05" w14:textId="76242D8C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</w:t>
      </w:r>
      <w:r w:rsidR="00722943" w:rsidRPr="00F87E7B">
        <w:rPr>
          <w:bCs/>
          <w:color w:val="000000" w:themeColor="text1"/>
        </w:rPr>
        <w:t xml:space="preserve">пунктом </w:t>
      </w:r>
      <w:r w:rsidR="00600DB0" w:rsidRPr="00F87E7B">
        <w:rPr>
          <w:bCs/>
          <w:color w:val="000000" w:themeColor="text1"/>
        </w:rPr>
        <w:t>2.</w:t>
      </w:r>
      <w:r w:rsidR="00F87E7B" w:rsidRPr="00F87E7B">
        <w:rPr>
          <w:bCs/>
          <w:color w:val="000000" w:themeColor="text1"/>
        </w:rPr>
        <w:t>31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 xml:space="preserve">, уполномоченный орган государственной власти, орган местного </w:t>
      </w:r>
      <w:r w:rsidRPr="001556DF">
        <w:rPr>
          <w:bCs/>
          <w:color w:val="000000" w:themeColor="text1"/>
        </w:rPr>
        <w:lastRenderedPageBreak/>
        <w:t>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выдает 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которые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  <w:proofErr w:type="gramEnd"/>
      <w:r w:rsidRPr="001556DF">
        <w:rPr>
          <w:bCs/>
          <w:color w:val="000000" w:themeColor="text1"/>
        </w:rPr>
        <w:t xml:space="preserve"> </w:t>
      </w:r>
      <w:r w:rsidR="009A4455" w:rsidRPr="001556DF">
        <w:rPr>
          <w:color w:val="000000" w:themeColor="text1"/>
        </w:rPr>
        <w:t>В случае</w:t>
      </w:r>
      <w:proofErr w:type="gramStart"/>
      <w:r w:rsidR="009A4455" w:rsidRPr="001556DF">
        <w:rPr>
          <w:color w:val="000000" w:themeColor="text1"/>
        </w:rPr>
        <w:t>,</w:t>
      </w:r>
      <w:proofErr w:type="gramEnd"/>
      <w:r w:rsidR="009A4455" w:rsidRPr="001556DF">
        <w:rPr>
          <w:color w:val="000000" w:themeColor="text1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14:paraId="33EA2BE0" w14:textId="2D304B81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11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</w:t>
      </w:r>
      <w:r w:rsidR="00722943" w:rsidRPr="00F87E7B">
        <w:rPr>
          <w:bCs/>
          <w:color w:val="000000" w:themeColor="text1"/>
        </w:rPr>
        <w:t xml:space="preserve">пунктом </w:t>
      </w:r>
      <w:r w:rsidR="00600DB0" w:rsidRPr="00F87E7B">
        <w:rPr>
          <w:bCs/>
          <w:color w:val="000000" w:themeColor="text1"/>
        </w:rPr>
        <w:t>2.</w:t>
      </w:r>
      <w:r w:rsidR="00F87E7B" w:rsidRPr="00F87E7B">
        <w:rPr>
          <w:bCs/>
          <w:color w:val="000000" w:themeColor="text1"/>
        </w:rPr>
        <w:t>24</w:t>
      </w:r>
      <w:r w:rsidR="005B5B4C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14:paraId="39A203D9" w14:textId="39F75161"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E02D08">
        <w:rPr>
          <w:bCs/>
          <w:color w:val="000000" w:themeColor="text1"/>
        </w:rPr>
        <w:t>31</w:t>
      </w:r>
      <w:r w:rsidR="009922F9" w:rsidRPr="001556DF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14:paraId="77EA311C" w14:textId="6F5FE971"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F87E7B">
        <w:rPr>
          <w:bCs/>
          <w:color w:val="000000" w:themeColor="text1"/>
        </w:rPr>
        <w:t>1</w:t>
      </w:r>
      <w:r w:rsidR="00600DB0" w:rsidRPr="001556DF">
        <w:rPr>
          <w:bCs/>
          <w:color w:val="000000" w:themeColor="text1"/>
        </w:rPr>
        <w:t>.</w:t>
      </w:r>
      <w:r w:rsidRPr="001556DF">
        <w:rPr>
          <w:bCs/>
          <w:color w:val="000000" w:themeColor="text1"/>
        </w:rPr>
        <w:t xml:space="preserve">2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14:paraId="298B45B5" w14:textId="1736B9E4" w:rsidR="003D753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E02D08">
        <w:rPr>
          <w:bCs/>
          <w:color w:val="000000" w:themeColor="text1"/>
        </w:rPr>
        <w:t>32</w:t>
      </w:r>
      <w:r w:rsidR="003D753E" w:rsidRPr="001556DF">
        <w:rPr>
          <w:bCs/>
          <w:color w:val="000000" w:themeColor="text1"/>
        </w:rPr>
        <w:t xml:space="preserve">. Порядок </w:t>
      </w:r>
      <w:r w:rsidR="00F86099" w:rsidRPr="001556DF">
        <w:rPr>
          <w:bCs/>
          <w:color w:val="000000" w:themeColor="text1"/>
        </w:rPr>
        <w:t xml:space="preserve">оставления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1556DF">
        <w:rPr>
          <w:bCs/>
          <w:color w:val="000000" w:themeColor="text1"/>
        </w:rPr>
        <w:t>без рассмотрени</w:t>
      </w:r>
      <w:r w:rsidR="001B03D0" w:rsidRPr="001556DF">
        <w:rPr>
          <w:bCs/>
          <w:color w:val="000000" w:themeColor="text1"/>
        </w:rPr>
        <w:t>я.</w:t>
      </w:r>
    </w:p>
    <w:p w14:paraId="5EFE0785" w14:textId="719FFBDB" w:rsidR="003D753E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Заявитель вправе </w:t>
      </w:r>
      <w:r w:rsidR="00B956C1" w:rsidRPr="001556DF">
        <w:rPr>
          <w:bCs/>
          <w:color w:val="000000" w:themeColor="text1"/>
        </w:rPr>
        <w:t>обратиться</w:t>
      </w:r>
      <w:r w:rsidRPr="001556DF">
        <w:rPr>
          <w:bCs/>
          <w:color w:val="000000" w:themeColor="text1"/>
        </w:rPr>
        <w:t xml:space="preserve"> </w:t>
      </w:r>
      <w:r w:rsidR="00B956C1" w:rsidRPr="001556DF">
        <w:rPr>
          <w:bCs/>
          <w:color w:val="000000" w:themeColor="text1"/>
        </w:rPr>
        <w:t xml:space="preserve">в уполномоченный орган государственной власти, орган местного самоуправления, </w:t>
      </w:r>
      <w:r w:rsidR="00A248F9" w:rsidRPr="001556DF">
        <w:rPr>
          <w:bCs/>
          <w:color w:val="000000" w:themeColor="text1"/>
        </w:rPr>
        <w:t>организацию</w:t>
      </w:r>
      <w:r w:rsidR="00B956C1" w:rsidRPr="001556DF">
        <w:rPr>
          <w:bCs/>
          <w:color w:val="000000" w:themeColor="text1"/>
        </w:rPr>
        <w:t xml:space="preserve"> с </w:t>
      </w:r>
      <w:r w:rsidRPr="001556DF">
        <w:rPr>
          <w:bCs/>
          <w:color w:val="000000" w:themeColor="text1"/>
        </w:rPr>
        <w:t>заявление</w:t>
      </w:r>
      <w:r w:rsidR="00B956C1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об оставлении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1B03D0"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12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F87E7B">
        <w:rPr>
          <w:color w:val="000000" w:themeColor="text1"/>
        </w:rPr>
        <w:t>5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–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2.</w:t>
      </w:r>
      <w:r w:rsidR="00F87E7B">
        <w:rPr>
          <w:color w:val="000000" w:themeColor="text1"/>
        </w:rPr>
        <w:t>8</w:t>
      </w:r>
      <w:r w:rsidR="00DC40C5" w:rsidRPr="001556DF">
        <w:rPr>
          <w:color w:val="000000" w:themeColor="text1"/>
        </w:rPr>
        <w:t xml:space="preserve">, </w:t>
      </w:r>
      <w:r w:rsidR="00600DB0" w:rsidRPr="001556DF">
        <w:rPr>
          <w:color w:val="000000" w:themeColor="text1"/>
        </w:rPr>
        <w:t>2.</w:t>
      </w:r>
      <w:r w:rsidR="00F87E7B">
        <w:rPr>
          <w:color w:val="000000" w:themeColor="text1"/>
        </w:rPr>
        <w:t>13</w:t>
      </w:r>
      <w:r w:rsidR="004A4699" w:rsidRPr="001556DF">
        <w:rPr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  <w:proofErr w:type="gramEnd"/>
    </w:p>
    <w:p w14:paraId="47C5586B" w14:textId="464BEBA0"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уполномоченн</w:t>
      </w:r>
      <w:r w:rsidR="00EF1926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орган государственной власти, орган местного самоуправления, </w:t>
      </w:r>
      <w:r w:rsidR="00A248F9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14:paraId="5ACCCA20" w14:textId="4F201797"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направляется заявителю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 xml:space="preserve">13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F87E7B">
        <w:rPr>
          <w:bCs/>
          <w:color w:val="000000" w:themeColor="text1"/>
        </w:rPr>
        <w:t>24</w:t>
      </w:r>
      <w:r w:rsidR="005B5B4C" w:rsidRPr="001556DF">
        <w:rPr>
          <w:bCs/>
          <w:color w:val="000000" w:themeColor="text1"/>
        </w:rPr>
        <w:t xml:space="preserve">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>не позднее рабочего дня</w:t>
      </w:r>
      <w:proofErr w:type="gramEnd"/>
      <w:r w:rsidR="003D753E" w:rsidRPr="001556DF">
        <w:rPr>
          <w:bCs/>
          <w:color w:val="000000" w:themeColor="text1"/>
        </w:rPr>
        <w:t xml:space="preserve">, следующего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14:paraId="4E807A82" w14:textId="77777777"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</w:t>
      </w:r>
      <w:r w:rsidRPr="001556DF">
        <w:rPr>
          <w:bCs/>
          <w:color w:val="000000" w:themeColor="text1"/>
        </w:rPr>
        <w:lastRenderedPageBreak/>
        <w:t xml:space="preserve">обращению </w:t>
      </w:r>
      <w:r w:rsidR="00385C45"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 xml:space="preserve">аявителя в уполномоченный орган государственной власти, орган местного самоуправления, </w:t>
      </w:r>
      <w:r w:rsidR="0045352B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 за предоставлением услуги.</w:t>
      </w:r>
    </w:p>
    <w:p w14:paraId="0CB2AD56" w14:textId="493D24A5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E02D08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3DB07A35" w14:textId="640F26A1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4D2569" w14:textId="7F1F90D5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</w:t>
      </w:r>
      <w:r w:rsidR="003E5298">
        <w:rPr>
          <w:rFonts w:ascii="Times New Roman" w:hAnsi="Times New Roman"/>
          <w:color w:val="000000" w:themeColor="text1"/>
          <w:sz w:val="28"/>
          <w:szCs w:val="28"/>
        </w:rPr>
        <w:t>анов, предоставляющих муниципальную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27 июля 2010 года № 210-ФЗ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(далее – Федеральный закон № 210-ФЗ).</w:t>
      </w:r>
    </w:p>
    <w:p w14:paraId="644B0694" w14:textId="0AAFACF3" w:rsidR="00511437" w:rsidRPr="001556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2D485394" w14:textId="310E0937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BB1940" w14:textId="665376C2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06C486D8" w14:textId="2AA1AAA6"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7C1D4EB" w14:textId="77777777" w:rsidR="007F1896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</w:t>
      </w:r>
      <w:proofErr w:type="gramEnd"/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закона № 210-ФЗ, уведомляется заявитель, а также приносятся извинения за доставленные неудобства.</w:t>
      </w:r>
    </w:p>
    <w:p w14:paraId="0FA12A30" w14:textId="4F30A0CF" w:rsidR="00CE6C9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D60B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1CC295C" w14:textId="43EFD48E" w:rsidR="008246BD" w:rsidRPr="001556DF" w:rsidRDefault="002D60B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2.34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4FD210C" w14:textId="18FC43B7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 определен постановлением Правительства Российской Федерации от 5 марта 2007 г. № 145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940DB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DE98AC5" w14:textId="04879BB4" w:rsidR="008246BD" w:rsidRPr="001556DF" w:rsidRDefault="002D60B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2.34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14:paraId="14D08EC8" w14:textId="5E32421A"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Правительства Российской Федерации от 31 марта 2012 г</w:t>
      </w:r>
      <w:r w:rsidR="00F86430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272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об организации и проведении негосударственной экспертизы проектной документации и (или) результатов инженерных изысканий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0691F36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419704" w14:textId="3C0977FC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включая информацию о методике расчета размера такой платы</w:t>
      </w:r>
    </w:p>
    <w:p w14:paraId="1A029BFF" w14:textId="77777777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7054C6" w14:textId="4DF4A761" w:rsidR="008538B8" w:rsidRPr="001556DF" w:rsidRDefault="002D60B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2.35</w:t>
      </w:r>
      <w:r w:rsidR="008538B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0EB857E7" w14:textId="431866C6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14:paraId="5110E4D4" w14:textId="77777777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14:paraId="102768EE" w14:textId="1EAB7B1F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2F12E67" w14:textId="123D4A17"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14:paraId="54501E62" w14:textId="20AA8120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287534" w14:textId="7C4055A4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62C9AF2" w14:textId="77777777"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2FF4D54" w14:textId="1D35DE63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D60B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87E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14:paraId="5CE00FED" w14:textId="4D7781BE"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0DA0D7" w14:textId="6CBDD041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</w:t>
      </w:r>
      <w:r w:rsidR="003E52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муниципальная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услуга</w:t>
      </w:r>
    </w:p>
    <w:p w14:paraId="6C09D419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9EF8518" w14:textId="3CF0CA5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D60B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6DF55E4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0D77FF0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5F429993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наименование;</w:t>
      </w:r>
    </w:p>
    <w:p w14:paraId="190A878D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43FEFC52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14:paraId="2822B64C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14:paraId="56B859A6" w14:textId="77777777"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79541F8D" w14:textId="37BEB33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7D1FE99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03DA580F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6A70EB99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090B369C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0E3AB2FA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7CF0CC0D" w14:textId="2BB9910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187906AE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0C964AC9" w14:textId="18EE4C3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7CBFAA27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5FEF8FA7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82A5C8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7C78BE18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107F09E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14:paraId="3E012334" w14:textId="22910DB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B05F53" w14:textId="542F8D7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64F27D6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14:paraId="1AB927FD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744C0A2" w14:textId="2869582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9EF4EC" w14:textId="289B34D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C601A11" w14:textId="77777777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0F89F60" w14:textId="03AD70FE"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1D04DC29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7A2DC03" w14:textId="15C5A70D"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2D60B7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0DDF11AB" w14:textId="09957C9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информационно-телекоммуникационных сетях общего пользования (в том числе в сети 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Интернет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), средствах массовой информации;</w:t>
      </w:r>
    </w:p>
    <w:p w14:paraId="41B597E6" w14:textId="0D5886B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E913708" w14:textId="6BBDCF30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53F91E00" w14:textId="3A6BD8D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2D60B7">
        <w:rPr>
          <w:rFonts w:ascii="Times New Roman" w:eastAsia="Calibri" w:hAnsi="Times New Roman"/>
          <w:color w:val="000000" w:themeColor="text1"/>
          <w:sz w:val="28"/>
          <w:szCs w:val="28"/>
        </w:rPr>
        <w:t>9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1700B5A7" w14:textId="7318246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3FEC36C2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20DA68E" w14:textId="0FD2AF0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50BB5739" w14:textId="0F9F0363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E0E040B" w14:textId="71A173E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57DA35C6" w14:textId="694DDC1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9FD8705" w14:textId="4C68B727" w:rsidR="00CE6C97" w:rsidRPr="001556DF" w:rsidRDefault="005807D9" w:rsidP="005807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14:paraId="1587F941" w14:textId="5879BA04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B8FCD4C" w14:textId="6A81DF71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1365E85E" w14:textId="77777777"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5137A9A" w14:textId="56C3A9E1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14:paraId="77531CB7" w14:textId="35A91E20"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819037" w14:textId="2DE504C4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едеральной государственной информационной системы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Единая система межведомственного электронного взаимодействия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(далее – СМЭВ);</w:t>
      </w:r>
    </w:p>
    <w:p w14:paraId="67867202" w14:textId="77777777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14:paraId="2BD0A360" w14:textId="77777777"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7E185BE2" w14:textId="3641751A"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14:paraId="2552966D" w14:textId="45C5BD05" w:rsidR="0020443D" w:rsidRPr="001556DF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14:paraId="0836471B" w14:textId="77777777" w:rsidR="0020443D" w:rsidRPr="001556DF" w:rsidRDefault="0020443D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6E067D" w14:textId="20FBA37B"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C7B87B" w14:textId="063DE958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 w:rsidR="003E631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14:paraId="16AE6C35" w14:textId="77777777"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88753FF" w14:textId="121A595C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14:paraId="2AAE56DF" w14:textId="73B5150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77ECD" w14:textId="7F74C47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D87DDA" w14:textId="67D7D71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E60E5F2" w14:textId="04F65CE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6622EEA" w14:textId="1CF11B0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AE6ABF" w14:textId="13D17025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4213E0" w14:textId="670BA15D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  <w:proofErr w:type="gramEnd"/>
    </w:p>
    <w:p w14:paraId="443A50D1" w14:textId="0C3B2836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E8384E" w14:textId="61D1E101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BB1DBC6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3B8774" w14:textId="6C8CA0DF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C81DEB" w14:textId="1C28165D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  <w:proofErr w:type="gramEnd"/>
    </w:p>
    <w:p w14:paraId="3230A3BA" w14:textId="10874883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05EADE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14:paraId="71100762" w14:textId="6B02650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Start"/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3E529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87E7B">
        <w:rPr>
          <w:rFonts w:ascii="Times New Roman" w:hAnsi="Times New Roman"/>
          <w:color w:val="000000" w:themeColor="text1"/>
          <w:sz w:val="28"/>
          <w:szCs w:val="28"/>
        </w:rPr>
        <w:t xml:space="preserve"> пункта 2.9, пунктах 2.10.1 - 2.10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.7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F83869" w14:textId="4B58F67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98C6B8" w14:textId="25F2D174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14:paraId="770C71FC" w14:textId="0180B106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14:paraId="337DB507" w14:textId="179A4A2A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строительство, заявления о внесении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14:paraId="78969758" w14:textId="1B106A3B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  <w:proofErr w:type="gramEnd"/>
    </w:p>
    <w:p w14:paraId="443907F3" w14:textId="6B1673E5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</w:t>
      </w:r>
      <w:r w:rsidR="00C66735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F2CE37" w14:textId="0CC82833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proofErr w:type="gramStart"/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венной власти, орган местного самоуправления, организация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</w:t>
      </w:r>
      <w:r w:rsidR="00F7463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 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  <w:proofErr w:type="gramEnd"/>
    </w:p>
    <w:p w14:paraId="2FDE0520" w14:textId="725E948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775ABD" w14:textId="6D65E89A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4E0F4C1" w14:textId="14C52A33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органом местного самоуправления, организацией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 услуги (далее – ГИС).</w:t>
      </w:r>
    </w:p>
    <w:p w14:paraId="051A5FC4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14:paraId="5FD898E6" w14:textId="12E44A3C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14:paraId="136EA053" w14:textId="4CCD3C11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14:paraId="160951CB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производит действия в соответствии с пунктом 3.4 настоящего Административного регламента.</w:t>
      </w:r>
    </w:p>
    <w:p w14:paraId="7E9390B7" w14:textId="0C03890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14:paraId="7E23B09E" w14:textId="4C5BD9A4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A3B8C38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63F6656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54C93F1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1B835A76" w14:textId="2A5EDC4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 услуги либо мотивированный отказ в приеме документов, необходимых для предоставления  услуги;</w:t>
      </w:r>
    </w:p>
    <w:p w14:paraId="19321206" w14:textId="1F11E85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4CAB5C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14:paraId="7256AB08" w14:textId="1405A7F1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2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1284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EC3E1B" w14:textId="373A9959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услуг.</w:t>
      </w:r>
    </w:p>
    <w:p w14:paraId="1C73400E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9652F20" w14:textId="77777777" w:rsidR="0056613F" w:rsidRDefault="0056613F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DE46F5" w14:textId="657AC054"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Формы </w:t>
      </w:r>
      <w:proofErr w:type="gramStart"/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14:paraId="4CBF11DD" w14:textId="4C5A4A74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392B690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</w:t>
      </w:r>
    </w:p>
    <w:p w14:paraId="6E7288DA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3AF90B88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14:paraId="7F3C2F74" w14:textId="40988F6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3E631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14:paraId="3EE71EBB" w14:textId="77777777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8978EF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17F12E5C" w14:textId="6AF0966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8C487B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12C54DFC" w14:textId="090E8431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4D71F9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541A247D" w14:textId="45C92348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3DE453A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246F94B" w14:textId="0CBA5868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плановых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внеплановых</w:t>
      </w:r>
    </w:p>
    <w:p w14:paraId="3E66E70B" w14:textId="4111069F"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 w:rsidR="003E631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</w:t>
      </w:r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</w:t>
      </w:r>
      <w:proofErr w:type="gramStart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качеством предоставления </w:t>
      </w:r>
      <w:r w:rsidR="003E631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6A2C1BAB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73C7E6" w14:textId="38F54E52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10C89EF2" w14:textId="347ABDB8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14:paraId="7B865BF6" w14:textId="4E9D428C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82F974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77A8D88A" w14:textId="0CB7DF3B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881AA6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3773172A" w14:textId="538507EC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91B43" w:rsidRPr="000308B3">
        <w:rPr>
          <w:rFonts w:ascii="Times New Roman" w:hAnsi="Times New Roman"/>
          <w:iCs/>
          <w:color w:val="000000" w:themeColor="text1"/>
          <w:sz w:val="28"/>
          <w:szCs w:val="28"/>
        </w:rPr>
        <w:t>Удмуртской Республики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</w:t>
      </w:r>
      <w:r w:rsidR="00714C8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1B43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униципального образования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91B43">
        <w:rPr>
          <w:rFonts w:ascii="Times New Roman" w:hAnsi="Times New Roman"/>
          <w:color w:val="000000" w:themeColor="text1"/>
          <w:sz w:val="28"/>
          <w:szCs w:val="28"/>
        </w:rPr>
        <w:t>Муниципальный округ Вавожский район Удмуртской Республики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14:paraId="7C22CFF3" w14:textId="400D3CFE"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B557C41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E25C0C2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4960B0F6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(бездействие),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принимаемые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(осуществляемые) ими в ходе</w:t>
      </w:r>
    </w:p>
    <w:p w14:paraId="1D71A915" w14:textId="0BCAEACB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3E631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38BCCD89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D150C" w14:textId="28B07E24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EF0352" w:rsidRPr="000308B3">
        <w:rPr>
          <w:rFonts w:ascii="Times New Roman" w:hAnsi="Times New Roman"/>
          <w:iCs/>
          <w:color w:val="000000" w:themeColor="text1"/>
          <w:sz w:val="28"/>
          <w:szCs w:val="28"/>
        </w:rPr>
        <w:t>Удмуртской Республики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</w:t>
      </w:r>
      <w:r w:rsidR="00AA02D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F0352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униципального образования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0352">
        <w:rPr>
          <w:rFonts w:ascii="Times New Roman" w:hAnsi="Times New Roman"/>
          <w:color w:val="000000" w:themeColor="text1"/>
          <w:sz w:val="28"/>
          <w:szCs w:val="28"/>
        </w:rPr>
        <w:t>Муниципальный округ Вавожский район Удмуртской Республики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F03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719D9A2C" w14:textId="6033CE33"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4F2C6571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99116D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предоставлением</w:t>
      </w:r>
    </w:p>
    <w:p w14:paraId="103E54DF" w14:textId="066AA506" w:rsidR="0045665F" w:rsidRPr="001556DF" w:rsidRDefault="003E6312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муниципальной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14:paraId="424AB36C" w14:textId="36D8387E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1FFC1BB5" w14:textId="77777777"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09EE63" w14:textId="014B87EA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14:paraId="3F0B3683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2C3724AB" w14:textId="10815122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A868F3C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C03B8C" w14:textId="4E0F7785"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4C57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муниципальную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а также их должностных лиц,</w:t>
      </w:r>
      <w:r w:rsidR="004C57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муниципальных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служащих</w:t>
      </w:r>
    </w:p>
    <w:p w14:paraId="192024E7" w14:textId="77777777"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B94F17" w14:textId="0E4B8883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="004C577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  <w:proofErr w:type="gramEnd"/>
    </w:p>
    <w:p w14:paraId="16F1D0AA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BD791A7" w14:textId="26188D4F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4055697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3178ED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14:paraId="333D2C35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CD5BB67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05CA12E3" w14:textId="77777777"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12E3E79E" w14:textId="77777777"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FEA364" w14:textId="4C394C23"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23FFBCE7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CC5F088" w14:textId="0E86BBD6"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5.3.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14:paraId="2AA46E2D" w14:textId="77777777"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A6A18FA" w14:textId="525F4E75"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3E631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  <w:proofErr w:type="gramEnd"/>
    </w:p>
    <w:p w14:paraId="3811B56E" w14:textId="77777777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A7AA6D" w14:textId="608A6356" w:rsidR="00CE6C97" w:rsidRPr="00132AA1" w:rsidRDefault="00CE6C97" w:rsidP="009F75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5.4. </w:t>
      </w:r>
      <w:r w:rsidRPr="00132AA1">
        <w:rPr>
          <w:rFonts w:ascii="Times New Roman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3E0766" w:rsidRPr="00132AA1"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32AA1">
        <w:rPr>
          <w:rFonts w:ascii="Times New Roman" w:hAnsi="Times New Roman"/>
          <w:sz w:val="28"/>
          <w:szCs w:val="28"/>
        </w:rPr>
        <w:t>, а также его должностных лиц регулируется:</w:t>
      </w:r>
    </w:p>
    <w:p w14:paraId="4CBB340B" w14:textId="77777777" w:rsidR="00AA02D7" w:rsidRPr="00132AA1" w:rsidRDefault="00CE6C97" w:rsidP="009F75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AA1">
        <w:rPr>
          <w:rFonts w:ascii="Times New Roman" w:hAnsi="Times New Roman"/>
          <w:sz w:val="28"/>
          <w:szCs w:val="28"/>
        </w:rPr>
        <w:t xml:space="preserve">Федеральным </w:t>
      </w:r>
      <w:hyperlink r:id="rId13" w:history="1">
        <w:r w:rsidRPr="00132AA1">
          <w:rPr>
            <w:rFonts w:ascii="Times New Roman" w:hAnsi="Times New Roman"/>
            <w:sz w:val="28"/>
            <w:szCs w:val="28"/>
          </w:rPr>
          <w:t>законом</w:t>
        </w:r>
      </w:hyperlink>
      <w:r w:rsidR="00215332" w:rsidRPr="00132AA1">
        <w:rPr>
          <w:rFonts w:ascii="Times New Roman" w:hAnsi="Times New Roman"/>
          <w:sz w:val="28"/>
          <w:szCs w:val="28"/>
        </w:rPr>
        <w:t xml:space="preserve"> № 210-ФЗ</w:t>
      </w:r>
      <w:r w:rsidRPr="00132AA1">
        <w:rPr>
          <w:rFonts w:ascii="Times New Roman" w:hAnsi="Times New Roman"/>
          <w:sz w:val="28"/>
          <w:szCs w:val="28"/>
        </w:rPr>
        <w:t>;</w:t>
      </w:r>
    </w:p>
    <w:p w14:paraId="212FEED4" w14:textId="0954BEB6" w:rsidR="00CE6C97" w:rsidRDefault="00D07395" w:rsidP="009F75F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CE6C97" w:rsidRPr="00132AA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E6C97" w:rsidRPr="00132AA1">
        <w:rPr>
          <w:rFonts w:ascii="Times New Roman" w:hAnsi="Times New Roman"/>
          <w:sz w:val="28"/>
          <w:szCs w:val="28"/>
        </w:rPr>
        <w:t xml:space="preserve"> </w:t>
      </w:r>
      <w:r w:rsidR="00AA02D7" w:rsidRPr="00132AA1">
        <w:rPr>
          <w:rFonts w:ascii="Times New Roman" w:hAnsi="Times New Roman"/>
          <w:sz w:val="28"/>
          <w:szCs w:val="28"/>
        </w:rPr>
        <w:t xml:space="preserve">Правительства Российской Федерации от 20 ноября 2012 года № 1198 «О </w:t>
      </w:r>
      <w:r w:rsidR="00AA02D7" w:rsidRPr="00AA02D7">
        <w:rPr>
          <w:rFonts w:ascii="Times New Roman" w:hAnsi="Times New Roman"/>
          <w:sz w:val="28"/>
          <w:szCs w:val="28"/>
        </w:rPr>
        <w:t>федеральной</w:t>
      </w:r>
      <w:r w:rsidR="00AA02D7" w:rsidRPr="00132AA1">
        <w:rPr>
          <w:rFonts w:ascii="Times New Roman" w:hAnsi="Times New Roman"/>
          <w:sz w:val="28"/>
          <w:szCs w:val="28"/>
        </w:rPr>
        <w:t xml:space="preserve"> </w:t>
      </w:r>
      <w:r w:rsidR="00AA02D7" w:rsidRPr="00AA02D7">
        <w:rPr>
          <w:rFonts w:ascii="Times New Roman" w:hAnsi="Times New Roman"/>
          <w:sz w:val="28"/>
          <w:szCs w:val="28"/>
        </w:rPr>
        <w:t>государственной</w:t>
      </w:r>
      <w:r w:rsidR="00AA02D7" w:rsidRPr="00132AA1">
        <w:rPr>
          <w:rFonts w:ascii="Times New Roman" w:hAnsi="Times New Roman"/>
          <w:sz w:val="28"/>
          <w:szCs w:val="28"/>
        </w:rPr>
        <w:t xml:space="preserve"> </w:t>
      </w:r>
      <w:r w:rsidR="00AA02D7" w:rsidRPr="00AA02D7">
        <w:rPr>
          <w:rFonts w:ascii="Times New Roman" w:hAnsi="Times New Roman"/>
          <w:sz w:val="28"/>
          <w:szCs w:val="28"/>
        </w:rPr>
        <w:t>информационной</w:t>
      </w:r>
      <w:r w:rsidR="00132AA1" w:rsidRPr="00132AA1">
        <w:rPr>
          <w:rFonts w:ascii="Times New Roman" w:hAnsi="Times New Roman"/>
          <w:sz w:val="28"/>
          <w:szCs w:val="28"/>
        </w:rPr>
        <w:t xml:space="preserve"> </w:t>
      </w:r>
      <w:r w:rsidR="00AA02D7" w:rsidRPr="00AA02D7">
        <w:rPr>
          <w:rFonts w:ascii="Times New Roman" w:hAnsi="Times New Roman"/>
          <w:sz w:val="28"/>
          <w:szCs w:val="28"/>
        </w:rPr>
        <w:t>системе,</w:t>
      </w:r>
      <w:r w:rsidR="00132AA1" w:rsidRPr="00132AA1">
        <w:rPr>
          <w:rFonts w:ascii="Times New Roman" w:hAnsi="Times New Roman"/>
          <w:sz w:val="28"/>
          <w:szCs w:val="28"/>
        </w:rPr>
        <w:t xml:space="preserve"> </w:t>
      </w:r>
      <w:r w:rsidR="00AA02D7" w:rsidRPr="00AA02D7">
        <w:rPr>
          <w:rFonts w:ascii="Times New Roman" w:hAnsi="Times New Roman"/>
          <w:sz w:val="28"/>
          <w:szCs w:val="28"/>
        </w:rPr>
        <w:t>обеспечивающей</w:t>
      </w:r>
      <w:r w:rsidR="00132AA1" w:rsidRPr="00132AA1">
        <w:rPr>
          <w:rFonts w:ascii="Times New Roman" w:hAnsi="Times New Roman"/>
          <w:sz w:val="28"/>
          <w:szCs w:val="28"/>
        </w:rPr>
        <w:t xml:space="preserve"> </w:t>
      </w:r>
      <w:r w:rsidR="00AA02D7" w:rsidRPr="00AA02D7">
        <w:rPr>
          <w:rFonts w:ascii="Times New Roman" w:hAnsi="Times New Roman"/>
          <w:sz w:val="28"/>
          <w:szCs w:val="28"/>
        </w:rPr>
        <w:t>процесс</w:t>
      </w:r>
      <w:r w:rsidR="00132AA1" w:rsidRPr="00132AA1">
        <w:rPr>
          <w:rFonts w:ascii="Times New Roman" w:hAnsi="Times New Roman"/>
          <w:sz w:val="28"/>
          <w:szCs w:val="28"/>
        </w:rPr>
        <w:t xml:space="preserve"> </w:t>
      </w:r>
      <w:r w:rsidR="00AA02D7" w:rsidRPr="00AA02D7">
        <w:rPr>
          <w:rFonts w:ascii="Times New Roman" w:hAnsi="Times New Roman"/>
          <w:sz w:val="28"/>
          <w:szCs w:val="28"/>
        </w:rPr>
        <w:t>досудебного (внесудебного) обжалования ре</w:t>
      </w:r>
      <w:r w:rsidR="00132AA1" w:rsidRPr="00132AA1">
        <w:rPr>
          <w:rFonts w:ascii="Times New Roman" w:hAnsi="Times New Roman"/>
          <w:sz w:val="28"/>
          <w:szCs w:val="28"/>
        </w:rPr>
        <w:t xml:space="preserve">шений и действий (бездействия), </w:t>
      </w:r>
      <w:r w:rsidR="00AA02D7" w:rsidRPr="00AA02D7">
        <w:rPr>
          <w:rFonts w:ascii="Times New Roman" w:hAnsi="Times New Roman"/>
          <w:sz w:val="28"/>
          <w:szCs w:val="28"/>
        </w:rPr>
        <w:t>совершенных при</w:t>
      </w:r>
      <w:r w:rsidR="00132AA1" w:rsidRPr="00132AA1">
        <w:rPr>
          <w:rFonts w:ascii="Times New Roman" w:hAnsi="Times New Roman"/>
          <w:sz w:val="28"/>
          <w:szCs w:val="28"/>
        </w:rPr>
        <w:t xml:space="preserve"> </w:t>
      </w:r>
      <w:r w:rsidR="00AA02D7" w:rsidRPr="00AA02D7">
        <w:rPr>
          <w:rFonts w:ascii="Times New Roman" w:hAnsi="Times New Roman"/>
          <w:sz w:val="28"/>
          <w:szCs w:val="28"/>
        </w:rPr>
        <w:t>предоставлении государ</w:t>
      </w:r>
      <w:r w:rsidR="00390679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14:paraId="124B07AD" w14:textId="77777777" w:rsidR="009F75F7" w:rsidRPr="00390679" w:rsidRDefault="009F75F7" w:rsidP="009F75F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E9F695" w14:textId="1A24384E" w:rsidR="00CE6C97" w:rsidRPr="001556DF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02ABEBA3" w14:textId="2F167B0F"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467908E" w14:textId="34982871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3E631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14:paraId="5D96FCA8" w14:textId="77777777"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1D29F5" w14:textId="31772C88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6.1</w:t>
      </w:r>
      <w:r w:rsidR="00740E9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Многофункциональный центр осуществляет:</w:t>
      </w:r>
    </w:p>
    <w:p w14:paraId="4EDF916A" w14:textId="4F4F87DD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14:paraId="71DA818C" w14:textId="71A25DE8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A8C33B" w14:textId="77777777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14:paraId="73569382" w14:textId="5AE226A6"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051BE802" w14:textId="77777777"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E3F8783" w14:textId="15F8CEA2"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14:paraId="222CDDA3" w14:textId="77777777"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BD9362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14:paraId="2877F3DD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14:paraId="6EBC4535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47B80527" w14:textId="61E8ED50"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  <w:proofErr w:type="gramEnd"/>
    </w:p>
    <w:p w14:paraId="3FE507E1" w14:textId="506C1934"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0D573A" w14:textId="57F84049"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3E631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14:paraId="5E0FD141" w14:textId="1FDBA400"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43BBA0" w14:textId="4C64BC18" w:rsidR="00DD67ED" w:rsidRPr="001556DF" w:rsidRDefault="00CE6C97" w:rsidP="00DD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39067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полномоченный орган передает документы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39067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многофункциональным центром в порядке, утвержденном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</w:t>
      </w:r>
      <w:proofErr w:type="gramEnd"/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A0DAE" w:rsidRPr="00DD67ED">
        <w:rPr>
          <w:rFonts w:ascii="Times New Roman" w:hAnsi="Times New Roman"/>
          <w:color w:val="000000" w:themeColor="text1"/>
          <w:sz w:val="28"/>
          <w:szCs w:val="28"/>
        </w:rPr>
        <w:t>№ 797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AA0DAE" w:rsidRPr="00DD67ED">
        <w:rPr>
          <w:rFonts w:ascii="Times New Roman" w:hAnsi="Times New Roman"/>
          <w:sz w:val="28"/>
          <w:szCs w:val="28"/>
        </w:rPr>
        <w:t>государственной власти субъектов Российской Федерации, органами местного самоуправления</w:t>
      </w:r>
      <w:r w:rsidR="00DD67ED" w:rsidRPr="00DD67ED">
        <w:rPr>
          <w:rFonts w:ascii="Times New Roman" w:hAnsi="Times New Roman"/>
          <w:sz w:val="28"/>
          <w:szCs w:val="28"/>
        </w:rPr>
        <w:t xml:space="preserve"> </w:t>
      </w:r>
      <w:r w:rsidR="00DD67ED" w:rsidRPr="00DD67ED">
        <w:rPr>
          <w:rFonts w:ascii="Times New Roman" w:hAnsi="Times New Roman"/>
          <w:spacing w:val="-4"/>
          <w:sz w:val="28"/>
          <w:szCs w:val="28"/>
          <w:shd w:val="clear" w:color="auto" w:fill="E8E8E8"/>
        </w:rPr>
        <w:t>или в случаях, установленных законодательством Российской Федерации, публично-правовыми компаниями».</w:t>
      </w:r>
    </w:p>
    <w:p w14:paraId="56993B1A" w14:textId="5F48E949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27 сентября 2011 г. № 797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, органами местного самоуправления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7D3E8B" w14:textId="0CE39DBA"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14:paraId="19708B78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71D065E" w14:textId="0ED850A2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определяет статус исполнения 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14:paraId="3F8A2149" w14:textId="4DD82C0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312BBEE5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520B4F9E" w14:textId="14DE78B7" w:rsidR="00D64044" w:rsidRDefault="00CE6C97" w:rsidP="0053204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35C9D2C8" w14:textId="77777777" w:rsidR="00532044" w:rsidRDefault="00532044" w:rsidP="0053204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16FA48B4" w14:textId="77777777" w:rsidR="00D64044" w:rsidRDefault="00D64044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AC3CEE0" w14:textId="77777777" w:rsidR="00D64044" w:rsidRDefault="00D64044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91538A0" w14:textId="77777777" w:rsidR="0001598A" w:rsidRDefault="0001598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E2A2704" w14:textId="77777777" w:rsidR="0001598A" w:rsidRDefault="0001598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227BCF0" w14:textId="77777777" w:rsidR="0001598A" w:rsidRDefault="0001598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9882006" w14:textId="77777777" w:rsidR="0001598A" w:rsidRDefault="0001598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641620B" w14:textId="77777777" w:rsidR="0001598A" w:rsidRDefault="0001598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55B0E00" w14:textId="77777777" w:rsidR="0001598A" w:rsidRDefault="0001598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134CCDA" w14:textId="77777777" w:rsidR="0001598A" w:rsidRDefault="0001598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1A3792C" w14:textId="77777777" w:rsidR="0001598A" w:rsidRDefault="0001598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76C6CBE" w14:textId="77777777" w:rsidR="0001598A" w:rsidRDefault="0001598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415D5BE" w14:textId="77777777" w:rsidR="0001598A" w:rsidRDefault="0001598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3F41FF1" w14:textId="77777777" w:rsidR="00740E9C" w:rsidRDefault="00740E9C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77A45C8" w14:textId="77777777" w:rsidR="00740E9C" w:rsidRDefault="00740E9C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8D3CC57" w14:textId="77777777" w:rsidR="00740E9C" w:rsidRDefault="00740E9C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2B83223" w14:textId="2B2D935C" w:rsidR="006A0225" w:rsidRPr="001556DF" w:rsidRDefault="0056613F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</w:t>
      </w:r>
      <w:proofErr w:type="gramStart"/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государственной</w:t>
      </w:r>
      <w:proofErr w:type="gramEnd"/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муниципальной услуги 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F00FA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строительство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2399A50D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15814E3" w14:textId="6A16B216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F6864DF" w14:textId="5A0AC46F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F29806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14:paraId="5FBF164A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14:paraId="40C6F551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BBDF580" w14:textId="2E4680AB" w:rsidR="006A0225" w:rsidRPr="001556DF" w:rsidRDefault="00F061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317FF78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5FB3AB3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546FF0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275B5E7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0ABBD20B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3E4006D8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8D04AD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9D2FCFB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953684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FD3730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DEFF50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1556DF" w:rsidRPr="001556DF" w14:paraId="014A7DF1" w14:textId="77777777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14:paraId="79991869" w14:textId="77777777"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07FE560F" w14:textId="77777777" w:rsidTr="006A0225">
        <w:trPr>
          <w:trHeight w:val="605"/>
        </w:trPr>
        <w:tc>
          <w:tcPr>
            <w:tcW w:w="1043" w:type="dxa"/>
          </w:tcPr>
          <w:p w14:paraId="21CE3B8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7FCE6DA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2D5098B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6BEFCA3" w14:textId="77777777" w:rsidTr="006A0225">
        <w:trPr>
          <w:trHeight w:val="428"/>
        </w:trPr>
        <w:tc>
          <w:tcPr>
            <w:tcW w:w="1043" w:type="dxa"/>
          </w:tcPr>
          <w:p w14:paraId="433820D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5B4FC19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1DC2017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5FB1988" w14:textId="77777777" w:rsidTr="006A0225">
        <w:trPr>
          <w:trHeight w:val="753"/>
        </w:trPr>
        <w:tc>
          <w:tcPr>
            <w:tcW w:w="1043" w:type="dxa"/>
          </w:tcPr>
          <w:p w14:paraId="57EEBAD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7C831B87" w14:textId="63571B16"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4CC3FE2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A5FF07E" w14:textId="77777777" w:rsidTr="006A0225">
        <w:trPr>
          <w:trHeight w:val="665"/>
        </w:trPr>
        <w:tc>
          <w:tcPr>
            <w:tcW w:w="1043" w:type="dxa"/>
          </w:tcPr>
          <w:p w14:paraId="22C5E558" w14:textId="5E6B823D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14:paraId="1CFC35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</w:tcPr>
          <w:p w14:paraId="1294327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DC86B07" w14:textId="77777777" w:rsidTr="006A0225">
        <w:trPr>
          <w:trHeight w:val="279"/>
        </w:trPr>
        <w:tc>
          <w:tcPr>
            <w:tcW w:w="1043" w:type="dxa"/>
          </w:tcPr>
          <w:p w14:paraId="2D99EAA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gridSpan w:val="3"/>
          </w:tcPr>
          <w:p w14:paraId="04CB596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0831139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AFD0C3B" w14:textId="77777777" w:rsidTr="006A0225">
        <w:trPr>
          <w:trHeight w:val="175"/>
        </w:trPr>
        <w:tc>
          <w:tcPr>
            <w:tcW w:w="1043" w:type="dxa"/>
          </w:tcPr>
          <w:p w14:paraId="6CBEE51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7266FB9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CDD8A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0B9C165" w14:textId="77777777" w:rsidTr="006A0225">
        <w:trPr>
          <w:trHeight w:val="901"/>
        </w:trPr>
        <w:tc>
          <w:tcPr>
            <w:tcW w:w="1043" w:type="dxa"/>
          </w:tcPr>
          <w:p w14:paraId="18CB08A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4016D01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463B019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6E4FCEB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13D25F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31E6729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0C7AA8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F3273F4" w14:textId="77777777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9C7862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6719A1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14:paraId="633E9999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D96FF3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44C94422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7847A8C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702412F2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2F7B09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6204485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3976F6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1398AC31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14:paraId="63128015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14:paraId="57C88CE1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3D1791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AA6DF5B" w14:textId="77777777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EF18D3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03C43EB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14:paraId="0F05B728" w14:textId="77777777" w:rsidTr="006A0225">
        <w:trPr>
          <w:trHeight w:val="600"/>
        </w:trPr>
        <w:tc>
          <w:tcPr>
            <w:tcW w:w="1110" w:type="dxa"/>
            <w:gridSpan w:val="2"/>
          </w:tcPr>
          <w:p w14:paraId="0ED3569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14:paraId="5CAE937C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капитального строительства</w:t>
            </w:r>
          </w:p>
          <w:p w14:paraId="305CDCB5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14:paraId="758BCB5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2A13E07" w14:textId="77777777" w:rsidTr="006A0225">
        <w:trPr>
          <w:trHeight w:val="750"/>
        </w:trPr>
        <w:tc>
          <w:tcPr>
            <w:tcW w:w="1110" w:type="dxa"/>
            <w:gridSpan w:val="2"/>
          </w:tcPr>
          <w:p w14:paraId="6950437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14:paraId="4739D09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100474A5" w14:textId="554F0681" w:rsidR="006A0225" w:rsidRPr="001556DF" w:rsidRDefault="006A0225" w:rsidP="004C577B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4C577B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7.3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="004C577B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частью 1.1 статьи 57.3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14:paraId="15FBA97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ED57FC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F943BED" w14:textId="77777777"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04CBE13F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1556DF" w:rsidRPr="001556DF" w14:paraId="57E9C2D6" w14:textId="77777777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CE1D1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FBDAE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CA33D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F2BA3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14:paraId="059D6D71" w14:textId="77777777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4758B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E1B42" w14:textId="0B5D979D"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6A9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D5AB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63D6D21F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C3C48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13A6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Типовое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архитектурное решение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исторического поселения (при наличии)</w:t>
            </w:r>
          </w:p>
          <w:p w14:paraId="25CB17C7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FF4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A29B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3EBF5010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7E9D8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E39A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14:paraId="73426681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361B7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89740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1192EEAE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392C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1322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7D1D4ACB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450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42456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CDB515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14CD59EB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24FF4CE3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14:paraId="71356300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2823DC3B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32D35084" w14:textId="77777777" w:rsidTr="006A0225">
        <w:tc>
          <w:tcPr>
            <w:tcW w:w="8784" w:type="dxa"/>
            <w:shd w:val="clear" w:color="auto" w:fill="auto"/>
          </w:tcPr>
          <w:p w14:paraId="02C48633" w14:textId="5D9B0A1A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485CFFEF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FDD7436" w14:textId="77777777" w:rsidTr="006A0225">
        <w:tc>
          <w:tcPr>
            <w:tcW w:w="8784" w:type="dxa"/>
            <w:shd w:val="clear" w:color="auto" w:fill="auto"/>
          </w:tcPr>
          <w:p w14:paraId="6FC49684" w14:textId="4C3D6065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3CF397E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1312066" w14:textId="77777777" w:rsidTr="006A0225">
        <w:tc>
          <w:tcPr>
            <w:tcW w:w="8784" w:type="dxa"/>
            <w:shd w:val="clear" w:color="auto" w:fill="auto"/>
          </w:tcPr>
          <w:p w14:paraId="0DC0028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A2CBBE6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0F7E5E2" w14:textId="77777777" w:rsidTr="006A0225">
        <w:tc>
          <w:tcPr>
            <w:tcW w:w="8784" w:type="dxa"/>
            <w:shd w:val="clear" w:color="auto" w:fill="auto"/>
          </w:tcPr>
          <w:p w14:paraId="4C93F309" w14:textId="534C6833"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62DF70D1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6F30DDC" w14:textId="77777777" w:rsidTr="006A0225">
        <w:tc>
          <w:tcPr>
            <w:tcW w:w="9918" w:type="dxa"/>
            <w:gridSpan w:val="2"/>
            <w:shd w:val="clear" w:color="auto" w:fill="auto"/>
          </w:tcPr>
          <w:p w14:paraId="14B4CB9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14:paraId="65679EFD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4B49AB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1556DF" w:rsidRPr="001556DF" w14:paraId="615DDDCB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A56055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4A0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082B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407A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5F1E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2082DA60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9129B6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E06C0E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9DF9F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8AC73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B08ED4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57006B91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2B7995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0CE4362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14:paraId="29FE34A9" w14:textId="3C93B30A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F00FA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строительство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3940030A" w14:textId="67C15EA3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E8FBEE6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0ABDE5B" w14:textId="1C4FA328"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632E869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7E01A2" w14:textId="7CE4AC8C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14:paraId="79115CA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A1C1A0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31E8024" w14:textId="73AA38A2" w:rsidR="006A0225" w:rsidRPr="001556DF" w:rsidRDefault="00F061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1426AE83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754C5C5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B018B5E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5A0E7BD1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0D7EF1CA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5B6BBDCD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8B0EBEC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3657A543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F5D3FBB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762D61B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14:paraId="35BC963D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14:paraId="07608DC9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DC6021" w14:textId="77777777"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6DF187CE" w14:textId="77777777" w:rsidTr="006A0225">
        <w:trPr>
          <w:trHeight w:val="605"/>
        </w:trPr>
        <w:tc>
          <w:tcPr>
            <w:tcW w:w="851" w:type="dxa"/>
          </w:tcPr>
          <w:p w14:paraId="1E2C098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14:paraId="1A771C2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14:paraId="6680956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04829B7" w14:textId="77777777" w:rsidTr="006A0225">
        <w:trPr>
          <w:trHeight w:val="428"/>
        </w:trPr>
        <w:tc>
          <w:tcPr>
            <w:tcW w:w="851" w:type="dxa"/>
          </w:tcPr>
          <w:p w14:paraId="65F3EAC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14:paraId="5983121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14:paraId="1459B38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4DFD77C" w14:textId="77777777" w:rsidTr="006A0225">
        <w:trPr>
          <w:trHeight w:val="753"/>
        </w:trPr>
        <w:tc>
          <w:tcPr>
            <w:tcW w:w="851" w:type="dxa"/>
          </w:tcPr>
          <w:p w14:paraId="7B7520C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14:paraId="57766CB2" w14:textId="11876E0D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14:paraId="7534C7B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E36AB3F" w14:textId="77777777" w:rsidTr="006A0225">
        <w:trPr>
          <w:trHeight w:val="665"/>
        </w:trPr>
        <w:tc>
          <w:tcPr>
            <w:tcW w:w="851" w:type="dxa"/>
          </w:tcPr>
          <w:p w14:paraId="7CB461A7" w14:textId="47E327D8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14:paraId="2F13509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предпринимателя</w:t>
            </w:r>
          </w:p>
        </w:tc>
        <w:tc>
          <w:tcPr>
            <w:tcW w:w="3581" w:type="dxa"/>
            <w:gridSpan w:val="3"/>
          </w:tcPr>
          <w:p w14:paraId="13083DC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6E2B62F" w14:textId="77777777" w:rsidTr="006A0225">
        <w:trPr>
          <w:trHeight w:val="279"/>
        </w:trPr>
        <w:tc>
          <w:tcPr>
            <w:tcW w:w="851" w:type="dxa"/>
          </w:tcPr>
          <w:p w14:paraId="5254735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5491" w:type="dxa"/>
            <w:gridSpan w:val="2"/>
          </w:tcPr>
          <w:p w14:paraId="0CD8C5B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14:paraId="7324D3E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653B5D2" w14:textId="77777777" w:rsidTr="006A0225">
        <w:trPr>
          <w:trHeight w:val="175"/>
        </w:trPr>
        <w:tc>
          <w:tcPr>
            <w:tcW w:w="851" w:type="dxa"/>
          </w:tcPr>
          <w:p w14:paraId="227424C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14:paraId="5CB3E23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14:paraId="7BFA8F2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107F1D7" w14:textId="77777777" w:rsidTr="006A0225">
        <w:trPr>
          <w:trHeight w:val="901"/>
        </w:trPr>
        <w:tc>
          <w:tcPr>
            <w:tcW w:w="851" w:type="dxa"/>
          </w:tcPr>
          <w:p w14:paraId="6473188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14:paraId="2E80A15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14:paraId="17BAB6E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E76FA77" w14:textId="77777777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14:paraId="58D5C63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1C21B7E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14:paraId="5498A17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C6DC1B9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57395D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E479D6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14:paraId="04346D96" w14:textId="77777777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14:paraId="69AD991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43D7F59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EF60FC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50C72DC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513E010F" w14:textId="77777777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14:paraId="6A5CC6B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04414A2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7C69FE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79F1EDD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7C400FC" w14:textId="77777777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2BB7FE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E25B5F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14:paraId="0A5C1973" w14:textId="77777777" w:rsidTr="006A0225">
        <w:trPr>
          <w:trHeight w:val="600"/>
        </w:trPr>
        <w:tc>
          <w:tcPr>
            <w:tcW w:w="1113" w:type="dxa"/>
            <w:gridSpan w:val="2"/>
          </w:tcPr>
          <w:p w14:paraId="0566751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14:paraId="46A6363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717AAD6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6D10730" w14:textId="77777777" w:rsidTr="006A0225">
        <w:trPr>
          <w:trHeight w:val="750"/>
        </w:trPr>
        <w:tc>
          <w:tcPr>
            <w:tcW w:w="1113" w:type="dxa"/>
            <w:gridSpan w:val="2"/>
          </w:tcPr>
          <w:p w14:paraId="0A49052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14:paraId="2E5781BC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14:paraId="6E18D798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14:paraId="4A13DB4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C0DE2A8" w14:textId="77777777" w:rsidTr="006A0225">
        <w:trPr>
          <w:trHeight w:val="750"/>
        </w:trPr>
        <w:tc>
          <w:tcPr>
            <w:tcW w:w="1113" w:type="dxa"/>
            <w:gridSpan w:val="2"/>
          </w:tcPr>
          <w:p w14:paraId="4C0DC40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14:paraId="47274499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487F708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CE8FF65" w14:textId="77777777" w:rsidTr="006A0225">
        <w:trPr>
          <w:trHeight w:val="750"/>
        </w:trPr>
        <w:tc>
          <w:tcPr>
            <w:tcW w:w="1113" w:type="dxa"/>
            <w:gridSpan w:val="2"/>
          </w:tcPr>
          <w:p w14:paraId="1BBD368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3.2.1.</w:t>
            </w:r>
          </w:p>
        </w:tc>
        <w:tc>
          <w:tcPr>
            <w:tcW w:w="6662" w:type="dxa"/>
            <w:gridSpan w:val="2"/>
          </w:tcPr>
          <w:p w14:paraId="44E1974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14:paraId="1D76895E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14:paraId="6780A28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7F29EF5" w14:textId="77777777" w:rsidTr="006A0225">
        <w:trPr>
          <w:trHeight w:val="750"/>
        </w:trPr>
        <w:tc>
          <w:tcPr>
            <w:tcW w:w="1113" w:type="dxa"/>
            <w:gridSpan w:val="2"/>
          </w:tcPr>
          <w:p w14:paraId="219AAF6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14:paraId="46485AA9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14:paraId="60CAE779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14:paraId="631F043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221D05F8" w14:textId="77777777" w:rsidTr="006A0225">
        <w:trPr>
          <w:trHeight w:val="750"/>
        </w:trPr>
        <w:tc>
          <w:tcPr>
            <w:tcW w:w="1113" w:type="dxa"/>
            <w:gridSpan w:val="2"/>
          </w:tcPr>
          <w:p w14:paraId="71C8EE1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14:paraId="44623D46" w14:textId="6BC7FAC9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07D56F5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F6BFC13" w14:textId="77777777" w:rsidTr="006A0225">
        <w:trPr>
          <w:trHeight w:val="750"/>
        </w:trPr>
        <w:tc>
          <w:tcPr>
            <w:tcW w:w="1113" w:type="dxa"/>
            <w:gridSpan w:val="2"/>
          </w:tcPr>
          <w:p w14:paraId="4E7AB8C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14:paraId="550ED71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14:paraId="355FA8A3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14:paraId="31D5500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436E29F" w14:textId="77777777" w:rsidTr="006A0225">
        <w:trPr>
          <w:trHeight w:val="750"/>
        </w:trPr>
        <w:tc>
          <w:tcPr>
            <w:tcW w:w="1113" w:type="dxa"/>
            <w:gridSpan w:val="2"/>
          </w:tcPr>
          <w:p w14:paraId="4CB2557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14:paraId="7084C982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14:paraId="31336AED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14:paraId="1C99D2C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71686A9" w14:textId="77777777" w:rsidTr="006A0225">
        <w:trPr>
          <w:trHeight w:val="750"/>
        </w:trPr>
        <w:tc>
          <w:tcPr>
            <w:tcW w:w="1113" w:type="dxa"/>
            <w:gridSpan w:val="2"/>
          </w:tcPr>
          <w:p w14:paraId="58A0C38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14:paraId="2A7AF79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4A79A0B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A86A310" w14:textId="77777777" w:rsidTr="006A0225">
        <w:trPr>
          <w:trHeight w:val="750"/>
        </w:trPr>
        <w:tc>
          <w:tcPr>
            <w:tcW w:w="1113" w:type="dxa"/>
            <w:gridSpan w:val="2"/>
          </w:tcPr>
          <w:p w14:paraId="7638CB7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14:paraId="7BE3B9A0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14:paraId="6A551DF1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14:paraId="5E6A99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5A2A831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2BF3E0E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606AAD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</w:t>
      </w:r>
    </w:p>
    <w:p w14:paraId="08D50686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14:paraId="6F68054A" w14:textId="40B6905B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предоставления услуги прошу:</w:t>
      </w:r>
    </w:p>
    <w:p w14:paraId="049FD415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3C284DE5" w14:textId="77777777" w:rsidTr="006A0225">
        <w:tc>
          <w:tcPr>
            <w:tcW w:w="8784" w:type="dxa"/>
            <w:shd w:val="clear" w:color="auto" w:fill="auto"/>
          </w:tcPr>
          <w:p w14:paraId="0297E833" w14:textId="102AC3F8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18B39358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73D25BE" w14:textId="77777777" w:rsidTr="006A0225">
        <w:tc>
          <w:tcPr>
            <w:tcW w:w="8784" w:type="dxa"/>
            <w:shd w:val="clear" w:color="auto" w:fill="auto"/>
          </w:tcPr>
          <w:p w14:paraId="71411A23" w14:textId="191E150E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994A9A6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46E512B" w14:textId="77777777" w:rsidTr="006A0225">
        <w:tc>
          <w:tcPr>
            <w:tcW w:w="8784" w:type="dxa"/>
            <w:shd w:val="clear" w:color="auto" w:fill="auto"/>
          </w:tcPr>
          <w:p w14:paraId="4FDD94BB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29FB84F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EEC6D68" w14:textId="77777777" w:rsidTr="006A0225">
        <w:tc>
          <w:tcPr>
            <w:tcW w:w="8784" w:type="dxa"/>
            <w:shd w:val="clear" w:color="auto" w:fill="auto"/>
          </w:tcPr>
          <w:p w14:paraId="75CF3AFA" w14:textId="0F2E1357"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2A169204" w14:textId="77777777"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71E0D07" w14:textId="77777777" w:rsidTr="006A0225">
        <w:tc>
          <w:tcPr>
            <w:tcW w:w="9918" w:type="dxa"/>
            <w:gridSpan w:val="2"/>
            <w:shd w:val="clear" w:color="auto" w:fill="auto"/>
          </w:tcPr>
          <w:p w14:paraId="572CA76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1556DF" w:rsidRPr="001556DF" w14:paraId="2E74260A" w14:textId="77777777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6E6A8C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941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2BF2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C11D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604D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6901F72C" w14:textId="77777777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8E40C2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B1EDD6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7FDE5C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52EF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C725C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0B743AC3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4FF1446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48B97534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DD23970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54F24697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6D8B04F1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7DC9D363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59CEC682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E481852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7ED9BDE1" w14:textId="39AF0DF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2565482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14:paraId="44F4A4C4" w14:textId="785DC166" w:rsidR="006A0225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F00FA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строительство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1B7B1A50" w14:textId="5CAD2190"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9A72CA6" w14:textId="4A89021D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2ED8BD9" w14:textId="25B3A8FE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66D6E9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E1AE131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483DFB1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продления срока действия разрешения на строительство</w:t>
      </w:r>
    </w:p>
    <w:p w14:paraId="0CD605C9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9A8A97E" w14:textId="62D8F0EA" w:rsidR="006A0225" w:rsidRPr="001556DF" w:rsidRDefault="00F061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267B0677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8B3C5D7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066D2FE8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3B9B54E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993C01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5D37E19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27EE77B9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A9FD1AC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203B8F2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273B76C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C505B1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14:paraId="21C3455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1556DF" w:rsidRPr="001556DF" w14:paraId="51FAC15B" w14:textId="77777777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14:paraId="5B471B9A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59F09F4E" w14:textId="77777777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14:paraId="1BD894C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14:paraId="5ED1670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14:paraId="226A0FE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30E9851" w14:textId="77777777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14:paraId="7F1C486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14:paraId="7B11914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14:paraId="6BFFE55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5679726" w14:textId="77777777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14:paraId="71F6478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14:paraId="1023A3D3" w14:textId="56FC2880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14:paraId="425080B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6DE6C8B" w14:textId="77777777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14:paraId="462C2B2B" w14:textId="5C044D8B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14:paraId="2780F4B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14:paraId="193950D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B52A2ED" w14:textId="77777777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14:paraId="5DF6EBA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5491" w:type="dxa"/>
          </w:tcPr>
          <w:p w14:paraId="64BC749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14:paraId="2CD17A6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7E282F7" w14:textId="77777777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14:paraId="2C415D8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14:paraId="62AEC30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14:paraId="657C2D4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F618B85" w14:textId="77777777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14:paraId="77C72D1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14:paraId="2F19089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14:paraId="6E6B8F3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7844A38" w14:textId="77777777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14:paraId="4C3227A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3B29518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B29393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0493A47" w14:textId="77777777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920276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193705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14:paraId="162894C6" w14:textId="77777777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14:paraId="744DA7F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6232417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075B9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524B8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4DD5EA35" w14:textId="77777777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14:paraId="2DE026C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0B3C78A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ECBE9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5945C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286DF14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2B28C45B" w14:textId="77777777"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601927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14:paraId="155D2DBC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14:paraId="32B04FDA" w14:textId="0D594435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349A59C8" w14:textId="77777777"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0F42DC5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6E4D6FFF" w14:textId="77777777" w:rsidTr="006A0225">
        <w:tc>
          <w:tcPr>
            <w:tcW w:w="8788" w:type="dxa"/>
            <w:shd w:val="clear" w:color="auto" w:fill="auto"/>
          </w:tcPr>
          <w:p w14:paraId="228CB4A9" w14:textId="394B6C04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0AFB85EC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BCBBBB4" w14:textId="77777777" w:rsidTr="006A0225">
        <w:tc>
          <w:tcPr>
            <w:tcW w:w="8788" w:type="dxa"/>
            <w:shd w:val="clear" w:color="auto" w:fill="auto"/>
          </w:tcPr>
          <w:p w14:paraId="2BCE6B7F" w14:textId="20AF4C23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8FEA34E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3674AAD" w14:textId="77777777" w:rsidTr="006A0225">
        <w:tc>
          <w:tcPr>
            <w:tcW w:w="8788" w:type="dxa"/>
            <w:shd w:val="clear" w:color="auto" w:fill="auto"/>
          </w:tcPr>
          <w:p w14:paraId="61ECD675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55EC403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CBFAB88" w14:textId="77777777" w:rsidTr="006A0225">
        <w:tc>
          <w:tcPr>
            <w:tcW w:w="8788" w:type="dxa"/>
            <w:shd w:val="clear" w:color="auto" w:fill="auto"/>
          </w:tcPr>
          <w:p w14:paraId="06F240CB" w14:textId="102483E9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6AC582E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F47C37F" w14:textId="77777777" w:rsidTr="006A0225">
        <w:tc>
          <w:tcPr>
            <w:tcW w:w="9918" w:type="dxa"/>
            <w:gridSpan w:val="2"/>
            <w:shd w:val="clear" w:color="auto" w:fill="auto"/>
          </w:tcPr>
          <w:p w14:paraId="0CA8B58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F23AA5D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4B99B6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6802C7E8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D54B27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010F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6DBD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CD5B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EDA8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4B086132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BFF2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3835E9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79151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2A1CD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A0707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B85A9B0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1CB7557" w14:textId="4D5D6482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F00FA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строительство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7100D0B9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59CE0FB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64B64A9" w14:textId="782EEB31" w:rsidR="006A0225" w:rsidRPr="001556DF" w:rsidRDefault="006A0225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B01AE50" w14:textId="77777777"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5616D3B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14:paraId="75A82EF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14:paraId="501FE02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E7FBC8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BB314E6" w14:textId="657C8324" w:rsidR="006A0225" w:rsidRPr="001556DF" w:rsidRDefault="00F061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5035B57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14:paraId="2C495340" w14:textId="77777777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377F5E16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A834B4A" w14:textId="77777777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140B8F4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503974EF" w14:textId="77777777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39EC22D6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3301342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747CF5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8EA0044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34190B5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3FD5E6BF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0C01FFD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14:paraId="43BF7A8C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14:paraId="0E27ABAA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23CD183D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5645CBC6" w14:textId="77777777" w:rsidTr="006A0225">
        <w:trPr>
          <w:trHeight w:val="605"/>
        </w:trPr>
        <w:tc>
          <w:tcPr>
            <w:tcW w:w="1043" w:type="dxa"/>
          </w:tcPr>
          <w:p w14:paraId="22F1418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14:paraId="1C6B5DF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14:paraId="5E008D9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A805A52" w14:textId="77777777" w:rsidTr="006A0225">
        <w:trPr>
          <w:trHeight w:val="428"/>
        </w:trPr>
        <w:tc>
          <w:tcPr>
            <w:tcW w:w="1043" w:type="dxa"/>
          </w:tcPr>
          <w:p w14:paraId="4EA761E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14:paraId="066438E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14:paraId="4DE8E40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A335FA7" w14:textId="77777777" w:rsidTr="006A0225">
        <w:trPr>
          <w:trHeight w:val="753"/>
        </w:trPr>
        <w:tc>
          <w:tcPr>
            <w:tcW w:w="1043" w:type="dxa"/>
          </w:tcPr>
          <w:p w14:paraId="2915F91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14:paraId="4B00F5FD" w14:textId="53BF085D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3969" w:type="dxa"/>
            <w:gridSpan w:val="2"/>
          </w:tcPr>
          <w:p w14:paraId="7EE9CB9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186C2B0" w14:textId="77777777" w:rsidTr="006A0225">
        <w:trPr>
          <w:trHeight w:val="665"/>
        </w:trPr>
        <w:tc>
          <w:tcPr>
            <w:tcW w:w="1043" w:type="dxa"/>
          </w:tcPr>
          <w:p w14:paraId="7F44646B" w14:textId="4C07EDEC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14:paraId="7DCD4C1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47EBF0E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29A0369" w14:textId="77777777" w:rsidTr="006A0225">
        <w:trPr>
          <w:trHeight w:val="279"/>
        </w:trPr>
        <w:tc>
          <w:tcPr>
            <w:tcW w:w="1043" w:type="dxa"/>
          </w:tcPr>
          <w:p w14:paraId="69E7A6D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14:paraId="76F7615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0B5E100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3547A09" w14:textId="77777777" w:rsidTr="006A0225">
        <w:trPr>
          <w:trHeight w:val="175"/>
        </w:trPr>
        <w:tc>
          <w:tcPr>
            <w:tcW w:w="1043" w:type="dxa"/>
          </w:tcPr>
          <w:p w14:paraId="59819A5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14:paraId="5C0A516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14:paraId="12E26BF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DB5F03A" w14:textId="77777777" w:rsidTr="006A0225">
        <w:trPr>
          <w:trHeight w:val="901"/>
        </w:trPr>
        <w:tc>
          <w:tcPr>
            <w:tcW w:w="1043" w:type="dxa"/>
          </w:tcPr>
          <w:p w14:paraId="2ADA718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14:paraId="1943169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3DC6C66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FF56FC6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7CDAB4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482F895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2B4DFA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1E3B8B7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5CDD1C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3F67B4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14:paraId="57D23EEB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8323C9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4A4B4D4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5E0E0F5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F22DF0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2CD96894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7C4AC7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0F1A1F90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14:paraId="78399D38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551593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E1E1500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B8DD36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AF4D86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14:paraId="47B4F57F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3185BF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588D110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D44FB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039D4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65A45334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43AE10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61D7A5D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02940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F4D53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63861FD" w14:textId="77777777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C18E2E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1C4CEA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14:paraId="7FEFFEC8" w14:textId="77777777" w:rsidTr="006A0225">
        <w:trPr>
          <w:trHeight w:val="600"/>
        </w:trPr>
        <w:tc>
          <w:tcPr>
            <w:tcW w:w="1110" w:type="dxa"/>
            <w:gridSpan w:val="2"/>
          </w:tcPr>
          <w:p w14:paraId="7C13FCC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14:paraId="25D53E47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00C2F77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14:paraId="529D847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495D1A0" w14:textId="77777777" w:rsidTr="006A0225">
        <w:trPr>
          <w:trHeight w:val="750"/>
        </w:trPr>
        <w:tc>
          <w:tcPr>
            <w:tcW w:w="1110" w:type="dxa"/>
            <w:gridSpan w:val="2"/>
          </w:tcPr>
          <w:p w14:paraId="350E286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14:paraId="7B2FF677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7A0F1C47" w14:textId="36C1738C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</w:t>
            </w:r>
            <w:r w:rsidR="004C577B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лучаях, предусмотренных частью 1.1 статьи 57.3  и частью 7.3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14:paraId="30BCC31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1297D9C5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668A0A98" w14:textId="77777777"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58C5539E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1556DF" w:rsidRPr="001556DF" w14:paraId="4CB3D037" w14:textId="77777777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5AB8B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2B07D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97FB5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5037F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14:paraId="2C01FC57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7B259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1BBD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F700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9CFB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670C5F7D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682D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B66A1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14:paraId="7A5D17F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E152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8E0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1B6767CA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8256F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10A2A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586FA3E1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ED889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5EBE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90581A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34CCD20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04660119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5844BF99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60772E2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7D9119D8" w14:textId="77777777" w:rsidTr="006A0225">
        <w:tc>
          <w:tcPr>
            <w:tcW w:w="8784" w:type="dxa"/>
            <w:shd w:val="clear" w:color="auto" w:fill="auto"/>
          </w:tcPr>
          <w:p w14:paraId="5732FC70" w14:textId="174F1BC6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5A0B463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E1A5464" w14:textId="77777777" w:rsidTr="006A0225">
        <w:tc>
          <w:tcPr>
            <w:tcW w:w="8784" w:type="dxa"/>
            <w:shd w:val="clear" w:color="auto" w:fill="auto"/>
          </w:tcPr>
          <w:p w14:paraId="42997552" w14:textId="6D90CFE9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4369C6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0B0F28D" w14:textId="77777777" w:rsidTr="006A0225">
        <w:tc>
          <w:tcPr>
            <w:tcW w:w="8784" w:type="dxa"/>
            <w:shd w:val="clear" w:color="auto" w:fill="auto"/>
          </w:tcPr>
          <w:p w14:paraId="23242C5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3DC4C47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BD5ECAE" w14:textId="77777777" w:rsidTr="006A0225">
        <w:tc>
          <w:tcPr>
            <w:tcW w:w="8784" w:type="dxa"/>
            <w:shd w:val="clear" w:color="auto" w:fill="auto"/>
          </w:tcPr>
          <w:p w14:paraId="7B55D175" w14:textId="78E5A12E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2651667F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BA65AFA" w14:textId="77777777" w:rsidTr="006A0225">
        <w:tc>
          <w:tcPr>
            <w:tcW w:w="9918" w:type="dxa"/>
            <w:gridSpan w:val="2"/>
            <w:shd w:val="clear" w:color="auto" w:fill="auto"/>
          </w:tcPr>
          <w:p w14:paraId="5F55DA5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7FD1013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223E78A5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25E681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B32B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638F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4C82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E76BF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221171CD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1A7241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1F56A7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14BFA2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C911A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B5DDF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2477EF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BDDC99A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668C01EB" w14:textId="77777777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14:paraId="24328092" w14:textId="256B620C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0FAC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строительство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066EC008" w14:textId="61C9AE19"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871248E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07B1F9B" w14:textId="1528B9C6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66B948E" w14:textId="77777777"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E784A7C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77CE5454" w14:textId="01707B2F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41862030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518DAD13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335915C" w14:textId="51C3DEE0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624A0646" w14:textId="77777777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9165FFE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6A6D90DA" w14:textId="0DC05B5B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14:paraId="7B40ECCE" w14:textId="77777777" w:rsidTr="00080D07">
        <w:trPr>
          <w:trHeight w:val="126"/>
        </w:trPr>
        <w:tc>
          <w:tcPr>
            <w:tcW w:w="9780" w:type="dxa"/>
          </w:tcPr>
          <w:p w14:paraId="0ECA202C" w14:textId="77777777"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C05A88E" w14:textId="77777777" w:rsidTr="00080D07">
        <w:trPr>
          <w:trHeight w:val="135"/>
        </w:trPr>
        <w:tc>
          <w:tcPr>
            <w:tcW w:w="9780" w:type="dxa"/>
          </w:tcPr>
          <w:p w14:paraId="04C99D37" w14:textId="77777777"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5A0FC8E" w14:textId="77777777"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85AE586" w14:textId="49926667"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приеме документов для предоставления услуги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Вам отказано по следующим основаниям:</w:t>
      </w:r>
    </w:p>
    <w:p w14:paraId="2223EF7E" w14:textId="77777777"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1556DF" w:rsidRPr="001556DF" w14:paraId="1AE549C2" w14:textId="77777777" w:rsidTr="00D82839">
        <w:tc>
          <w:tcPr>
            <w:tcW w:w="1985" w:type="dxa"/>
          </w:tcPr>
          <w:p w14:paraId="57A775E3" w14:textId="501C7DBD"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14:paraId="4E625962" w14:textId="6E68CFD2"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2E0BEF3A" w14:textId="77777777"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14:paraId="70FC6AA8" w14:textId="77777777" w:rsidTr="00D82839">
        <w:trPr>
          <w:trHeight w:val="806"/>
        </w:trPr>
        <w:tc>
          <w:tcPr>
            <w:tcW w:w="1985" w:type="dxa"/>
          </w:tcPr>
          <w:p w14:paraId="694B481A" w14:textId="0037A77F"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40E9C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894" w:type="dxa"/>
          </w:tcPr>
          <w:p w14:paraId="081A093B" w14:textId="34F95026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14:paraId="69E0D29B" w14:textId="53326E99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14:paraId="3FF24F28" w14:textId="77777777" w:rsidTr="00D82839">
        <w:trPr>
          <w:trHeight w:val="806"/>
        </w:trPr>
        <w:tc>
          <w:tcPr>
            <w:tcW w:w="1985" w:type="dxa"/>
          </w:tcPr>
          <w:p w14:paraId="63D28845" w14:textId="27337E40"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40E9C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894" w:type="dxa"/>
          </w:tcPr>
          <w:p w14:paraId="1EC2B59B" w14:textId="1E5399F1"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14:paraId="2EBDBC6C" w14:textId="7630BB8E"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14:paraId="7680FFA0" w14:textId="77777777" w:rsidTr="00D82839">
        <w:trPr>
          <w:trHeight w:val="806"/>
        </w:trPr>
        <w:tc>
          <w:tcPr>
            <w:tcW w:w="1985" w:type="dxa"/>
          </w:tcPr>
          <w:p w14:paraId="069DB352" w14:textId="1E913E8E"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740E9C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2.16</w:t>
            </w:r>
          </w:p>
        </w:tc>
        <w:tc>
          <w:tcPr>
            <w:tcW w:w="3894" w:type="dxa"/>
          </w:tcPr>
          <w:p w14:paraId="6AF4F44E" w14:textId="518C3940"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непредставление документов, предусмотренных подпунктами </w:t>
            </w:r>
            <w:r w:rsidR="00F061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F061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F061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="00F061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</w:t>
            </w:r>
            <w:r w:rsidR="007B0914" w:rsidRPr="007B09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2.9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4044" w:type="dxa"/>
          </w:tcPr>
          <w:p w14:paraId="524D31EC" w14:textId="2857FC11"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14:paraId="11315E3D" w14:textId="77777777" w:rsidTr="00D82839">
        <w:trPr>
          <w:trHeight w:val="1457"/>
        </w:trPr>
        <w:tc>
          <w:tcPr>
            <w:tcW w:w="1985" w:type="dxa"/>
          </w:tcPr>
          <w:p w14:paraId="1E94B3E2" w14:textId="40F520F5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40E9C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894" w:type="dxa"/>
          </w:tcPr>
          <w:p w14:paraId="05B5C3AF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14:paraId="49C59A86" w14:textId="06D07218"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14:paraId="3CC5F413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14:paraId="2116B2B7" w14:textId="77777777" w:rsidTr="00D82839">
        <w:trPr>
          <w:trHeight w:val="1320"/>
        </w:trPr>
        <w:tc>
          <w:tcPr>
            <w:tcW w:w="1985" w:type="dxa"/>
          </w:tcPr>
          <w:p w14:paraId="2DF8FBC4" w14:textId="681E75C6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40E9C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894" w:type="dxa"/>
          </w:tcPr>
          <w:p w14:paraId="43DF4B1F" w14:textId="4038A81A"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14:paraId="6851B196" w14:textId="44A7538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14:paraId="0D9D45A6" w14:textId="77777777" w:rsidTr="00D82839">
        <w:trPr>
          <w:trHeight w:val="1560"/>
        </w:trPr>
        <w:tc>
          <w:tcPr>
            <w:tcW w:w="1985" w:type="dxa"/>
          </w:tcPr>
          <w:p w14:paraId="7ED2ED8B" w14:textId="45713626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40E9C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894" w:type="dxa"/>
          </w:tcPr>
          <w:p w14:paraId="78E5112A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14:paraId="7CEFF03E" w14:textId="20730DCC"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14:paraId="1BE07961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14:paraId="1A2A4E41" w14:textId="77777777" w:rsidTr="00D82839">
        <w:trPr>
          <w:trHeight w:val="28"/>
        </w:trPr>
        <w:tc>
          <w:tcPr>
            <w:tcW w:w="1985" w:type="dxa"/>
          </w:tcPr>
          <w:p w14:paraId="6585A8C0" w14:textId="30B460C7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40E9C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894" w:type="dxa"/>
          </w:tcPr>
          <w:p w14:paraId="53A7B779" w14:textId="5C9A4DA0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6436821C" w14:textId="77777777"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1556DF" w14:paraId="61FF36BC" w14:textId="77777777" w:rsidTr="00D82839">
        <w:trPr>
          <w:trHeight w:val="28"/>
        </w:trPr>
        <w:tc>
          <w:tcPr>
            <w:tcW w:w="1985" w:type="dxa"/>
          </w:tcPr>
          <w:p w14:paraId="6408E489" w14:textId="369EF65F"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40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94" w:type="dxa"/>
          </w:tcPr>
          <w:p w14:paraId="44343C34" w14:textId="5B03461F" w:rsidR="00FC62D7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F061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 электронной подписи</w:t>
            </w:r>
            <w:r w:rsidR="00F061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14:paraId="22F667F7" w14:textId="54E7F25D"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6E3B97E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4FDF88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14:paraId="483F2631" w14:textId="6EFFCEFB"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39A91213" w14:textId="77777777"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632DE541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7287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719BE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36BB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F45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95AD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BFEB9EE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C0ECF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4EBCD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DAF04C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57389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219FD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62F8E5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9757AC0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1AF2DFFC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2877DEB" w14:textId="77777777"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6</w:t>
      </w:r>
    </w:p>
    <w:p w14:paraId="52F68320" w14:textId="54B8B3A2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0FAC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строительство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4FBE119" w14:textId="1DF737CD"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3F7F721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6114C0C" w14:textId="0F7C15C1"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65B3C65" w14:textId="77777777"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09F5800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2BFFEA91" w14:textId="6149AB4E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13D68C2D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28CC6979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4F7199A" w14:textId="2813964C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279BC33" w14:textId="6335BB27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569E1032" w14:textId="77777777" w:rsidR="006A0225" w:rsidRPr="001556DF" w:rsidRDefault="006A0225" w:rsidP="002F607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14:paraId="08E0338C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C262C1F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7F7765D1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14:paraId="228A0AD9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14:paraId="24CEED7E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14:paraId="3179B944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14:paraId="3022FC31" w14:textId="77777777" w:rsidTr="0057307F">
        <w:trPr>
          <w:trHeight w:val="871"/>
        </w:trPr>
        <w:tc>
          <w:tcPr>
            <w:tcW w:w="1418" w:type="dxa"/>
          </w:tcPr>
          <w:p w14:paraId="25C52BEA" w14:textId="3D584965"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14:paraId="18326B0E" w14:textId="148885DE"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14:paraId="6141B0A8" w14:textId="77777777"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14:paraId="082F4EF5" w14:textId="77777777" w:rsidTr="0057307F">
        <w:trPr>
          <w:trHeight w:val="1200"/>
        </w:trPr>
        <w:tc>
          <w:tcPr>
            <w:tcW w:w="1418" w:type="dxa"/>
          </w:tcPr>
          <w:p w14:paraId="4931B180" w14:textId="49E740AE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7B0914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 w:rsidRP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Pr="007B0914"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461" w:type="dxa"/>
          </w:tcPr>
          <w:p w14:paraId="12736334" w14:textId="4EB561CF"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</w:t>
            </w:r>
            <w:r w:rsidR="00F061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</w:t>
            </w:r>
            <w:r w:rsidR="00F061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F061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="00F061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14:paraId="6FB18459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51378AB9" w14:textId="77777777" w:rsidTr="0057307F">
        <w:trPr>
          <w:trHeight w:val="1537"/>
        </w:trPr>
        <w:tc>
          <w:tcPr>
            <w:tcW w:w="1418" w:type="dxa"/>
          </w:tcPr>
          <w:p w14:paraId="19F4D3F7" w14:textId="49DEEDCD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461" w:type="dxa"/>
          </w:tcPr>
          <w:p w14:paraId="60745EBB" w14:textId="7B628FB2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14:paraId="6B630805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ED58C81" w14:textId="77777777" w:rsidTr="0057307F">
        <w:trPr>
          <w:trHeight w:val="28"/>
        </w:trPr>
        <w:tc>
          <w:tcPr>
            <w:tcW w:w="1418" w:type="dxa"/>
          </w:tcPr>
          <w:p w14:paraId="5AD1AC0E" w14:textId="708A0248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461" w:type="dxa"/>
          </w:tcPr>
          <w:p w14:paraId="38C26E8D" w14:textId="69110140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14:paraId="1617EC6B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6A9AC9E" w14:textId="77777777" w:rsidTr="0057307F">
        <w:trPr>
          <w:trHeight w:val="1548"/>
        </w:trPr>
        <w:tc>
          <w:tcPr>
            <w:tcW w:w="1418" w:type="dxa"/>
          </w:tcPr>
          <w:p w14:paraId="517BFD37" w14:textId="12D25C4F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461" w:type="dxa"/>
          </w:tcPr>
          <w:p w14:paraId="1CAE0458" w14:textId="3BF11670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14:paraId="5AE963E2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376AC3D4" w14:textId="77777777" w:rsidTr="0057307F">
        <w:trPr>
          <w:trHeight w:val="1244"/>
        </w:trPr>
        <w:tc>
          <w:tcPr>
            <w:tcW w:w="1418" w:type="dxa"/>
          </w:tcPr>
          <w:p w14:paraId="7650093B" w14:textId="24821E44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461" w:type="dxa"/>
          </w:tcPr>
          <w:p w14:paraId="777F027C" w14:textId="0C49BF88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14:paraId="5E8F382B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F53AB71" w14:textId="77777777" w:rsidTr="007A1FB8">
        <w:trPr>
          <w:trHeight w:val="910"/>
        </w:trPr>
        <w:tc>
          <w:tcPr>
            <w:tcW w:w="1418" w:type="dxa"/>
          </w:tcPr>
          <w:p w14:paraId="15E77FAC" w14:textId="6679DF2F"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461" w:type="dxa"/>
          </w:tcPr>
          <w:p w14:paraId="6D19B349" w14:textId="3004D33D"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границах территории исторического поселения федерального или регионального значения;</w:t>
            </w:r>
            <w:proofErr w:type="gramEnd"/>
          </w:p>
        </w:tc>
        <w:tc>
          <w:tcPr>
            <w:tcW w:w="4044" w:type="dxa"/>
          </w:tcPr>
          <w:p w14:paraId="0DFFF481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1556DF" w:rsidRPr="001556DF" w14:paraId="7CD0EA4B" w14:textId="77777777" w:rsidTr="0057307F">
        <w:trPr>
          <w:trHeight w:val="910"/>
        </w:trPr>
        <w:tc>
          <w:tcPr>
            <w:tcW w:w="1418" w:type="dxa"/>
          </w:tcPr>
          <w:p w14:paraId="37E4D8D4" w14:textId="12040168"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.1</w:t>
            </w:r>
          </w:p>
        </w:tc>
        <w:tc>
          <w:tcPr>
            <w:tcW w:w="4461" w:type="dxa"/>
          </w:tcPr>
          <w:p w14:paraId="615F217E" w14:textId="58595D2F"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14:paraId="1994CEDE" w14:textId="77777777"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14:paraId="75B942AB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14:paraId="5F3F8B09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23C5CE49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14:paraId="76877D37" w14:textId="7758B8DA"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14:paraId="1C3B2F00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9627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32E2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F17A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AB74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5402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013E280B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86DF2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2ABD7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CB28AB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7F7EB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E2C36C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2F6079" w:rsidRPr="001556DF" w14:paraId="6E90EA50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3BB0D6" w14:textId="4879FC7E" w:rsidR="002F6079" w:rsidRPr="001556DF" w:rsidRDefault="002F6079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FBBCB6" w14:textId="77777777" w:rsidR="002F6079" w:rsidRPr="001556DF" w:rsidRDefault="002F6079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1836A15" w14:textId="77777777" w:rsidR="002F6079" w:rsidRPr="001556DF" w:rsidRDefault="002F6079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898AE8" w14:textId="77777777" w:rsidR="002F6079" w:rsidRPr="001556DF" w:rsidRDefault="002F6079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CA2D9F8" w14:textId="77777777" w:rsidR="002F6079" w:rsidRPr="001556DF" w:rsidRDefault="002F6079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F6079" w:rsidRPr="001556DF" w14:paraId="6633DF01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61C69F" w14:textId="77777777" w:rsidR="002F6079" w:rsidRPr="001556DF" w:rsidRDefault="002F6079" w:rsidP="002F60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0D8E1E" w14:textId="77777777" w:rsidR="002F6079" w:rsidRPr="001556DF" w:rsidRDefault="002F6079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511CBE6" w14:textId="77777777" w:rsidR="002F6079" w:rsidRPr="001556DF" w:rsidRDefault="002F6079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C7F677" w14:textId="77777777" w:rsidR="002F6079" w:rsidRPr="001556DF" w:rsidRDefault="002F6079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047311D" w14:textId="77777777" w:rsidR="002F6079" w:rsidRPr="001556DF" w:rsidRDefault="002F6079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00AFD92" w14:textId="77777777" w:rsidR="007A1FB8" w:rsidRDefault="007A1FB8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10AE8AEE" w14:textId="77777777" w:rsidR="007A1FB8" w:rsidRDefault="007A1FB8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13148B7B" w14:textId="77777777" w:rsidR="007A1FB8" w:rsidRDefault="007A1FB8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163797F2" w14:textId="77777777" w:rsidR="007A1FB8" w:rsidRDefault="007A1FB8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6DCCE379" w14:textId="77777777" w:rsidR="007A1FB8" w:rsidRDefault="007A1FB8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683F7A83" w14:textId="77777777" w:rsidR="007A1FB8" w:rsidRDefault="007A1FB8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46AFA752" w14:textId="0AD84A50"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14:paraId="5BB2BD78" w14:textId="72324646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0FAC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строительство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05C1360A" w14:textId="6042C019"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62082AE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9884E50" w14:textId="279DE69A"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FA45C76" w14:textId="77777777"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D311FA4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2097B97C" w14:textId="623DC126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77B39AE4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404A1CA8" w14:textId="77777777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63A2E5F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3111EE72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7F54FAD" w14:textId="77777777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38FE6588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14:paraId="1289E967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4FCBC379" w14:textId="77777777"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5716D57E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внесении</w:t>
      </w:r>
    </w:p>
    <w:p w14:paraId="22092921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14:paraId="547B8F1C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14:paraId="232E00E3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1556DF" w:rsidRPr="001556DF" w14:paraId="2A10BD60" w14:textId="77777777" w:rsidTr="00B82701">
        <w:trPr>
          <w:trHeight w:val="871"/>
        </w:trPr>
        <w:tc>
          <w:tcPr>
            <w:tcW w:w="1276" w:type="dxa"/>
          </w:tcPr>
          <w:p w14:paraId="36E4C488" w14:textId="67FEB1B3"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14:paraId="01545480" w14:textId="74042AA1"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1B3A63BB" w14:textId="77777777"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14:paraId="7D80C571" w14:textId="77777777" w:rsidTr="00B82701">
        <w:trPr>
          <w:trHeight w:val="2477"/>
        </w:trPr>
        <w:tc>
          <w:tcPr>
            <w:tcW w:w="1276" w:type="dxa"/>
          </w:tcPr>
          <w:p w14:paraId="5F3DD2F1" w14:textId="4B57D68C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.2</w:t>
            </w:r>
          </w:p>
        </w:tc>
        <w:tc>
          <w:tcPr>
            <w:tcW w:w="4603" w:type="dxa"/>
          </w:tcPr>
          <w:p w14:paraId="61D25F8C" w14:textId="638AF6FA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4044" w:type="dxa"/>
          </w:tcPr>
          <w:p w14:paraId="5EA866E8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14:paraId="175DA7E1" w14:textId="77777777" w:rsidTr="00B82701">
        <w:trPr>
          <w:trHeight w:val="13"/>
        </w:trPr>
        <w:tc>
          <w:tcPr>
            <w:tcW w:w="1276" w:type="dxa"/>
          </w:tcPr>
          <w:p w14:paraId="50238739" w14:textId="4F7C72AC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.2</w:t>
            </w:r>
          </w:p>
        </w:tc>
        <w:tc>
          <w:tcPr>
            <w:tcW w:w="4603" w:type="dxa"/>
          </w:tcPr>
          <w:p w14:paraId="7E076341" w14:textId="00E2A313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7C77B4BD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0335258" w14:textId="77777777" w:rsidTr="00B82701">
        <w:trPr>
          <w:trHeight w:val="13"/>
        </w:trPr>
        <w:tc>
          <w:tcPr>
            <w:tcW w:w="1276" w:type="dxa"/>
          </w:tcPr>
          <w:p w14:paraId="7EFE27E5" w14:textId="7984DB52"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.3</w:t>
            </w:r>
          </w:p>
        </w:tc>
        <w:tc>
          <w:tcPr>
            <w:tcW w:w="4603" w:type="dxa"/>
          </w:tcPr>
          <w:p w14:paraId="774D6F21" w14:textId="4414BB93"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14:paraId="70AD3767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14:paraId="65501027" w14:textId="77777777" w:rsidTr="00B82701">
        <w:trPr>
          <w:trHeight w:val="13"/>
        </w:trPr>
        <w:tc>
          <w:tcPr>
            <w:tcW w:w="1276" w:type="dxa"/>
          </w:tcPr>
          <w:p w14:paraId="0BEAD16A" w14:textId="038A61E9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.3</w:t>
            </w:r>
          </w:p>
        </w:tc>
        <w:tc>
          <w:tcPr>
            <w:tcW w:w="4603" w:type="dxa"/>
          </w:tcPr>
          <w:p w14:paraId="4A708202" w14:textId="5942BC4D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593870E6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781AD0D8" w14:textId="77777777" w:rsidTr="00B82701">
        <w:trPr>
          <w:trHeight w:val="1456"/>
        </w:trPr>
        <w:tc>
          <w:tcPr>
            <w:tcW w:w="1276" w:type="dxa"/>
          </w:tcPr>
          <w:p w14:paraId="4B8897E3" w14:textId="12C89D15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.3</w:t>
            </w:r>
          </w:p>
        </w:tc>
        <w:tc>
          <w:tcPr>
            <w:tcW w:w="4603" w:type="dxa"/>
          </w:tcPr>
          <w:p w14:paraId="5237B2A2" w14:textId="1B6291D1"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  <w:proofErr w:type="gramEnd"/>
          </w:p>
        </w:tc>
        <w:tc>
          <w:tcPr>
            <w:tcW w:w="4044" w:type="dxa"/>
          </w:tcPr>
          <w:p w14:paraId="3DCCE285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B691D29" w14:textId="77777777" w:rsidTr="00B82701">
        <w:trPr>
          <w:trHeight w:val="1456"/>
        </w:trPr>
        <w:tc>
          <w:tcPr>
            <w:tcW w:w="1276" w:type="dxa"/>
          </w:tcPr>
          <w:p w14:paraId="37CAE814" w14:textId="57F496D7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.3</w:t>
            </w:r>
          </w:p>
        </w:tc>
        <w:tc>
          <w:tcPr>
            <w:tcW w:w="4603" w:type="dxa"/>
          </w:tcPr>
          <w:p w14:paraId="7E36199C" w14:textId="52B2A129"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14:paraId="7C816769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D7C2374" w14:textId="77777777" w:rsidTr="00B82701">
        <w:trPr>
          <w:trHeight w:val="1456"/>
        </w:trPr>
        <w:tc>
          <w:tcPr>
            <w:tcW w:w="1276" w:type="dxa"/>
          </w:tcPr>
          <w:p w14:paraId="5A9064AA" w14:textId="7EBE01AA"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.3</w:t>
            </w:r>
          </w:p>
        </w:tc>
        <w:tc>
          <w:tcPr>
            <w:tcW w:w="4603" w:type="dxa"/>
          </w:tcPr>
          <w:p w14:paraId="7072C57E" w14:textId="3A9E4176"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14:paraId="7E0F56A6" w14:textId="77777777"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CF35B63" w14:textId="77777777" w:rsidTr="00B82701">
        <w:trPr>
          <w:trHeight w:val="1456"/>
        </w:trPr>
        <w:tc>
          <w:tcPr>
            <w:tcW w:w="1276" w:type="dxa"/>
          </w:tcPr>
          <w:p w14:paraId="0E68EA71" w14:textId="4675A99F"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.4</w:t>
            </w:r>
          </w:p>
        </w:tc>
        <w:tc>
          <w:tcPr>
            <w:tcW w:w="4603" w:type="dxa"/>
          </w:tcPr>
          <w:p w14:paraId="69F6A799" w14:textId="26332866"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14:paraId="36887B6A" w14:textId="77777777"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F0C8FD7" w14:textId="77777777" w:rsidTr="00B82701">
        <w:trPr>
          <w:trHeight w:val="894"/>
        </w:trPr>
        <w:tc>
          <w:tcPr>
            <w:tcW w:w="1276" w:type="dxa"/>
          </w:tcPr>
          <w:p w14:paraId="0F05C28E" w14:textId="2194DC14"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4603" w:type="dxa"/>
          </w:tcPr>
          <w:p w14:paraId="6B05700A" w14:textId="3916C3A4"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14:paraId="4AA82126" w14:textId="77777777"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6FFB03D3" w14:textId="77777777" w:rsidTr="00B82701">
        <w:trPr>
          <w:trHeight w:val="1539"/>
        </w:trPr>
        <w:tc>
          <w:tcPr>
            <w:tcW w:w="1276" w:type="dxa"/>
          </w:tcPr>
          <w:p w14:paraId="0FF6E734" w14:textId="1EFD9C6C"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4603" w:type="dxa"/>
          </w:tcPr>
          <w:p w14:paraId="0E105CEF" w14:textId="25127F07"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14:paraId="24C9E24A" w14:textId="0CD423C9"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13F7EC92" w14:textId="77777777" w:rsidTr="00B82701">
        <w:trPr>
          <w:trHeight w:val="1539"/>
        </w:trPr>
        <w:tc>
          <w:tcPr>
            <w:tcW w:w="1276" w:type="dxa"/>
          </w:tcPr>
          <w:p w14:paraId="0BCEB8C8" w14:textId="24B4D287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4603" w:type="dxa"/>
          </w:tcPr>
          <w:p w14:paraId="14937F57" w14:textId="7A742B54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14:paraId="7988E64C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14:paraId="415D4DED" w14:textId="77777777" w:rsidTr="00B82701">
        <w:trPr>
          <w:trHeight w:val="1539"/>
        </w:trPr>
        <w:tc>
          <w:tcPr>
            <w:tcW w:w="1276" w:type="dxa"/>
          </w:tcPr>
          <w:p w14:paraId="6DB91ED0" w14:textId="6E6D4370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4603" w:type="dxa"/>
          </w:tcPr>
          <w:p w14:paraId="71E00805" w14:textId="2992C2A8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14:paraId="3AA0AEC3" w14:textId="112D2AEB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55CD5E3" w14:textId="77777777" w:rsidTr="00B82701">
        <w:trPr>
          <w:trHeight w:val="2910"/>
        </w:trPr>
        <w:tc>
          <w:tcPr>
            <w:tcW w:w="1276" w:type="dxa"/>
          </w:tcPr>
          <w:p w14:paraId="293B535D" w14:textId="0447678A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4603" w:type="dxa"/>
          </w:tcPr>
          <w:p w14:paraId="63F9E4B5" w14:textId="7DC127B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14:paraId="04C7F05D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13FA2F51" w14:textId="77777777" w:rsidTr="00B82701">
        <w:trPr>
          <w:trHeight w:val="3177"/>
        </w:trPr>
        <w:tc>
          <w:tcPr>
            <w:tcW w:w="1276" w:type="dxa"/>
          </w:tcPr>
          <w:p w14:paraId="55861E7C" w14:textId="6EC4B905"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4603" w:type="dxa"/>
          </w:tcPr>
          <w:p w14:paraId="154C5DA8" w14:textId="44109EAE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14:paraId="2DB1AB02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3AA947D" w14:textId="77777777" w:rsidTr="00B82701">
        <w:trPr>
          <w:trHeight w:val="971"/>
        </w:trPr>
        <w:tc>
          <w:tcPr>
            <w:tcW w:w="1276" w:type="dxa"/>
          </w:tcPr>
          <w:p w14:paraId="7FF5E3C1" w14:textId="5795B1F7"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</w:t>
            </w:r>
          </w:p>
        </w:tc>
        <w:tc>
          <w:tcPr>
            <w:tcW w:w="4603" w:type="dxa"/>
          </w:tcPr>
          <w:p w14:paraId="172F5F33" w14:textId="596BB05D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14:paraId="0F63D337" w14:textId="77777777"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3C542AA" w14:textId="77777777" w:rsidTr="00B82701">
        <w:trPr>
          <w:trHeight w:val="1191"/>
        </w:trPr>
        <w:tc>
          <w:tcPr>
            <w:tcW w:w="1276" w:type="dxa"/>
          </w:tcPr>
          <w:p w14:paraId="420F3908" w14:textId="1777CF0E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4603" w:type="dxa"/>
          </w:tcPr>
          <w:p w14:paraId="5D0BB588" w14:textId="20124E48"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25400324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D68CAB9" w14:textId="77777777" w:rsidTr="00B82701">
        <w:trPr>
          <w:trHeight w:val="612"/>
        </w:trPr>
        <w:tc>
          <w:tcPr>
            <w:tcW w:w="1276" w:type="dxa"/>
          </w:tcPr>
          <w:p w14:paraId="619B2B47" w14:textId="1AB4498E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4603" w:type="dxa"/>
          </w:tcPr>
          <w:p w14:paraId="18D8337D" w14:textId="290B94CC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14:paraId="393BFD14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4C14632D" w14:textId="77777777" w:rsidTr="00B82701">
        <w:trPr>
          <w:trHeight w:val="2355"/>
        </w:trPr>
        <w:tc>
          <w:tcPr>
            <w:tcW w:w="1276" w:type="dxa"/>
          </w:tcPr>
          <w:p w14:paraId="4835E89C" w14:textId="078FDB72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4603" w:type="dxa"/>
          </w:tcPr>
          <w:p w14:paraId="57297480" w14:textId="326B8963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14:paraId="6C672571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396A7AA3" w14:textId="77777777" w:rsidTr="00B82701">
        <w:trPr>
          <w:trHeight w:val="2610"/>
        </w:trPr>
        <w:tc>
          <w:tcPr>
            <w:tcW w:w="1276" w:type="dxa"/>
          </w:tcPr>
          <w:p w14:paraId="452D8A64" w14:textId="5C1DB7D7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4603" w:type="dxa"/>
          </w:tcPr>
          <w:p w14:paraId="7F22FE62" w14:textId="2ACBEA2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14:paraId="7C85F08E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23DEA8D7" w14:textId="77777777" w:rsidTr="00B82701">
        <w:trPr>
          <w:trHeight w:val="1766"/>
        </w:trPr>
        <w:tc>
          <w:tcPr>
            <w:tcW w:w="1276" w:type="dxa"/>
          </w:tcPr>
          <w:p w14:paraId="44EF8D37" w14:textId="09A1B49D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4603" w:type="dxa"/>
          </w:tcPr>
          <w:p w14:paraId="35095431" w14:textId="261A6F46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14:paraId="41EFB424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632653B4" w14:textId="77777777" w:rsidTr="00B82701">
        <w:trPr>
          <w:trHeight w:val="1230"/>
        </w:trPr>
        <w:tc>
          <w:tcPr>
            <w:tcW w:w="1276" w:type="dxa"/>
          </w:tcPr>
          <w:p w14:paraId="2FFFF8D4" w14:textId="314A982A"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F06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B09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bookmarkStart w:id="0" w:name="_GoBack"/>
            <w:bookmarkEnd w:id="0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4603" w:type="dxa"/>
          </w:tcPr>
          <w:p w14:paraId="09F9A3C0" w14:textId="27587FF3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14:paraId="490BC235" w14:textId="77777777"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5066022C" w14:textId="346FB802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746E2D65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41D06C9C" w14:textId="77777777"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73E36C51" w14:textId="450915B2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76BF62D9" w14:textId="77777777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400FC0" w14:textId="77777777"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081DF8F4" w14:textId="77777777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9086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40E1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E5F4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AF50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7B2A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4AED33F8" w14:textId="77777777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E4704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B40548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3B872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BD487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9136B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08EF85FE" w14:textId="77777777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7F40D08" w14:textId="77777777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19AB3DF2" w14:textId="17EE2264"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25AA139F" w14:textId="08BF8492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364D854B" w14:textId="56FF672F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1F266738" w14:textId="1F528D76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3D09B199" w14:textId="37EF0A3B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6868567E" w14:textId="05CB108B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5A466622" w14:textId="59C904AF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0FC5A1B7" w14:textId="2BD9B1CA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598650B9" w14:textId="10D3A7D8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47A8D7D0" w14:textId="336C171D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01B1D64F" w14:textId="6836663A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</w:t>
      </w:r>
      <w:r w:rsidR="009E4D9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1E77537E" w14:textId="0C3CBF77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F00FA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строительство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09EA118A" w14:textId="73AF9BF1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64E51E5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2FE7153" w14:textId="77777777"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7E0FDB4" w14:textId="77777777"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D71936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79305B96" w14:textId="432E9C0F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14:paraId="4F3677C9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14:paraId="779E423E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6037C4" w14:textId="51A35F68" w:rsidR="006A0225" w:rsidRPr="001556DF" w:rsidRDefault="00F061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3F481BC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4E0883EF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C5E0592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286A521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7BA561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1B951339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2798981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B9CDB48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10F3B28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05D3FCF" w14:textId="046294D7"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14:paraId="15DBF283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4658640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10812BC6" w14:textId="77777777" w:rsidTr="006A0225">
        <w:trPr>
          <w:trHeight w:val="605"/>
        </w:trPr>
        <w:tc>
          <w:tcPr>
            <w:tcW w:w="1043" w:type="dxa"/>
          </w:tcPr>
          <w:p w14:paraId="31F3425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5C45033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E9836F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AE1F6EB" w14:textId="77777777" w:rsidTr="006A0225">
        <w:trPr>
          <w:trHeight w:val="428"/>
        </w:trPr>
        <w:tc>
          <w:tcPr>
            <w:tcW w:w="1043" w:type="dxa"/>
          </w:tcPr>
          <w:p w14:paraId="46790B7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CB8D6F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4A1B0D8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906ACA1" w14:textId="77777777" w:rsidTr="006A0225">
        <w:trPr>
          <w:trHeight w:val="753"/>
        </w:trPr>
        <w:tc>
          <w:tcPr>
            <w:tcW w:w="1043" w:type="dxa"/>
          </w:tcPr>
          <w:p w14:paraId="19CA3BD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7E655501" w14:textId="04EFAE75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107AFB4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79E4936" w14:textId="77777777" w:rsidTr="006A0225">
        <w:trPr>
          <w:trHeight w:val="665"/>
        </w:trPr>
        <w:tc>
          <w:tcPr>
            <w:tcW w:w="1043" w:type="dxa"/>
          </w:tcPr>
          <w:p w14:paraId="15B328E0" w14:textId="1907F271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14:paraId="1533D44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00632C1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5B14DBA" w14:textId="77777777" w:rsidTr="006A0225">
        <w:trPr>
          <w:trHeight w:val="279"/>
        </w:trPr>
        <w:tc>
          <w:tcPr>
            <w:tcW w:w="1043" w:type="dxa"/>
          </w:tcPr>
          <w:p w14:paraId="0E6B8FF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14:paraId="4F7D9AA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0A3599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548678B" w14:textId="77777777" w:rsidTr="006A0225">
        <w:trPr>
          <w:trHeight w:val="175"/>
        </w:trPr>
        <w:tc>
          <w:tcPr>
            <w:tcW w:w="1043" w:type="dxa"/>
          </w:tcPr>
          <w:p w14:paraId="6DFF97C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016FC5B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8014F3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7BD9D3E" w14:textId="77777777" w:rsidTr="006A0225">
        <w:trPr>
          <w:trHeight w:val="901"/>
        </w:trPr>
        <w:tc>
          <w:tcPr>
            <w:tcW w:w="1043" w:type="dxa"/>
          </w:tcPr>
          <w:p w14:paraId="65B902C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05AC90D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483D6E4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D0F4D63" w14:textId="77777777" w:rsidTr="006A0225">
        <w:trPr>
          <w:trHeight w:val="1093"/>
        </w:trPr>
        <w:tc>
          <w:tcPr>
            <w:tcW w:w="1043" w:type="dxa"/>
          </w:tcPr>
          <w:p w14:paraId="40465DD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668AE6E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79CA32E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55E99F7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F18B2D8" w14:textId="77777777"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6191E72D" w14:textId="442B4532"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14:paraId="02421C02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94572C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851BC5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2B2892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45791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69BA9E1B" w14:textId="77777777" w:rsidTr="006A0225">
        <w:trPr>
          <w:trHeight w:val="1093"/>
        </w:trPr>
        <w:tc>
          <w:tcPr>
            <w:tcW w:w="1043" w:type="dxa"/>
          </w:tcPr>
          <w:p w14:paraId="3D391DE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533C91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559DBB9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F325A3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43511A3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375054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FBD821B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14:paraId="4BE94A2E" w14:textId="77777777" w:rsidTr="007A0FEF">
        <w:trPr>
          <w:trHeight w:val="1093"/>
        </w:trPr>
        <w:tc>
          <w:tcPr>
            <w:tcW w:w="1043" w:type="dxa"/>
          </w:tcPr>
          <w:p w14:paraId="42F26D2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69529AA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14:paraId="2103F3E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14:paraId="2FB19D3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14:paraId="30C2956A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B7FE713" w14:textId="77777777"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24D0C54E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82E0F7C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A14F332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FCFA293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9CAF66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7501DFA0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1585D3DA" w14:textId="3D8B4F7D"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41F76919" w14:textId="77777777" w:rsidTr="006A0225">
        <w:tc>
          <w:tcPr>
            <w:tcW w:w="8784" w:type="dxa"/>
            <w:shd w:val="clear" w:color="auto" w:fill="auto"/>
          </w:tcPr>
          <w:p w14:paraId="4A1D11E2" w14:textId="22410858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Единый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портал государственных и муниципальных услуг (функций)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5843F41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A691EFD" w14:textId="77777777" w:rsidTr="006A0225">
        <w:tc>
          <w:tcPr>
            <w:tcW w:w="8784" w:type="dxa"/>
            <w:shd w:val="clear" w:color="auto" w:fill="auto"/>
          </w:tcPr>
          <w:p w14:paraId="4B87C903" w14:textId="52986359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33374544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5706C6A4" w14:textId="77777777" w:rsidTr="006A0225">
        <w:tc>
          <w:tcPr>
            <w:tcW w:w="8784" w:type="dxa"/>
            <w:shd w:val="clear" w:color="auto" w:fill="auto"/>
          </w:tcPr>
          <w:p w14:paraId="5DD6AF3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00CD2FC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74FE110" w14:textId="77777777" w:rsidTr="006A0225">
        <w:tc>
          <w:tcPr>
            <w:tcW w:w="8784" w:type="dxa"/>
            <w:shd w:val="clear" w:color="auto" w:fill="auto"/>
          </w:tcPr>
          <w:p w14:paraId="3628AB6F" w14:textId="4E7A21AA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5145A175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6BE8E63" w14:textId="77777777" w:rsidTr="006A0225">
        <w:tc>
          <w:tcPr>
            <w:tcW w:w="9918" w:type="dxa"/>
            <w:gridSpan w:val="2"/>
            <w:shd w:val="clear" w:color="auto" w:fill="auto"/>
          </w:tcPr>
          <w:p w14:paraId="39FF6B2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14:paraId="54748C09" w14:textId="77777777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7692FE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06746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6A98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30D6A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6862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1E0B533A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62D0C4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C3BC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CD5E0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9C7F7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D1F0AF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384900B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F96C3C5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18C2EB4" w14:textId="3D645015" w:rsidR="00341372" w:rsidRPr="001556DF" w:rsidRDefault="0034137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9</w:t>
      </w:r>
    </w:p>
    <w:p w14:paraId="09E89EF6" w14:textId="4056D02F"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0FAC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строительство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25E3FBE" w14:textId="44C010C6"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F3F4083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C27089A" w14:textId="77777777"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081CF7E" w14:textId="77777777"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5770DE1" w14:textId="77777777"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135C1F7F" w14:textId="26973DBD"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50310BCD" w14:textId="77777777"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049E87F3" w14:textId="77777777"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0D22BE6" w14:textId="77777777"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29EB005B" w14:textId="77777777"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377968D1" w14:textId="77777777"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7B6F7E3" w14:textId="53D7D2AF"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14:paraId="69310928" w14:textId="77777777"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515090C3" w14:textId="70618B7C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ACE65C1" w14:textId="77777777"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7AE86547" w14:textId="7777777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</w:t>
      </w:r>
    </w:p>
    <w:p w14:paraId="61711E7D" w14:textId="25A4D46D"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1DEFF177" w14:textId="0717CF9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14:paraId="190F1EB3" w14:textId="77777777"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1556DF" w:rsidRPr="001556DF" w14:paraId="4BE8AE9E" w14:textId="77777777" w:rsidTr="00522E50">
        <w:trPr>
          <w:trHeight w:val="626"/>
        </w:trPr>
        <w:tc>
          <w:tcPr>
            <w:tcW w:w="1201" w:type="dxa"/>
          </w:tcPr>
          <w:p w14:paraId="741982E7" w14:textId="2B78C1FF"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proofErr w:type="gram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14:paraId="11BFDBDF" w14:textId="58C5AE14"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14:paraId="0862A88C" w14:textId="18709566"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14:paraId="15B71DE8" w14:textId="77777777" w:rsidTr="00080D07">
        <w:trPr>
          <w:trHeight w:val="1051"/>
        </w:trPr>
        <w:tc>
          <w:tcPr>
            <w:tcW w:w="1201" w:type="dxa"/>
          </w:tcPr>
          <w:p w14:paraId="387FC03C" w14:textId="2853DF74"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14:paraId="17FE99A9" w14:textId="0A28AB5F"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14:paraId="1D59B666" w14:textId="02707F12"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14:paraId="05C38B56" w14:textId="77777777" w:rsidTr="008E7E45">
        <w:trPr>
          <w:trHeight w:val="13"/>
        </w:trPr>
        <w:tc>
          <w:tcPr>
            <w:tcW w:w="1201" w:type="dxa"/>
          </w:tcPr>
          <w:p w14:paraId="2D02FF43" w14:textId="6F635A97"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F061A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14:paraId="670766BC" w14:textId="530B4ADE"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14:paraId="21FD1962" w14:textId="6B6FD37A"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12DA10C0" w14:textId="1821EB12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52C15C55" w14:textId="77777777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5F0006C3" w14:textId="77777777"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1F105789" w14:textId="05336503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14:paraId="50FADD70" w14:textId="77777777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0DF425" w14:textId="77777777"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4307C9EF" w14:textId="77777777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BFCD9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FB64C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1548D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5A859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83361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706721EF" w14:textId="77777777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DAAA6C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C8A77C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BCE0701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EF8BBB" w14:textId="77777777"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D03AA9" w14:textId="77777777"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F8DC509" w14:textId="77777777"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680B85D" w14:textId="77777777"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5E14B3C" w14:textId="1EEE4A93"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F00FA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строительство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280BC38C" w14:textId="66599FC8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1D0BECE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753B844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0F20DE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10BC263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4B2D32A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14:paraId="1FFCC640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4E44B7" w14:textId="17BA4D91" w:rsidR="006A0225" w:rsidRPr="001556DF" w:rsidRDefault="00F061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38AEF48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3805C7AD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AE8976C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2C4E23A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0CA0F97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36D5E0ED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627CB2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3FA84E6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622AD7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B650E5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1556DF" w:rsidRPr="001556DF" w14:paraId="507984AE" w14:textId="77777777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2EE2DE5E" w14:textId="77777777"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39EE3703" w14:textId="77777777" w:rsidTr="006A0225">
        <w:trPr>
          <w:trHeight w:val="605"/>
        </w:trPr>
        <w:tc>
          <w:tcPr>
            <w:tcW w:w="1043" w:type="dxa"/>
          </w:tcPr>
          <w:p w14:paraId="60E3DA7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14:paraId="20408CC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14:paraId="676572B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D314C3D" w14:textId="77777777" w:rsidTr="006A0225">
        <w:trPr>
          <w:trHeight w:val="428"/>
        </w:trPr>
        <w:tc>
          <w:tcPr>
            <w:tcW w:w="1043" w:type="dxa"/>
          </w:tcPr>
          <w:p w14:paraId="02C13CD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14:paraId="4A47DA4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14:paraId="418D84E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85CA760" w14:textId="77777777" w:rsidTr="006A0225">
        <w:trPr>
          <w:trHeight w:val="753"/>
        </w:trPr>
        <w:tc>
          <w:tcPr>
            <w:tcW w:w="1043" w:type="dxa"/>
          </w:tcPr>
          <w:p w14:paraId="1746BFB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14:paraId="1034A2C6" w14:textId="1AF0544C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14:paraId="4E55459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A3C4DF4" w14:textId="77777777" w:rsidTr="006A0225">
        <w:trPr>
          <w:trHeight w:val="665"/>
        </w:trPr>
        <w:tc>
          <w:tcPr>
            <w:tcW w:w="1043" w:type="dxa"/>
          </w:tcPr>
          <w:p w14:paraId="22087C95" w14:textId="16DB648B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14:paraId="3AA0156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2A61EFE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2DBE617" w14:textId="77777777" w:rsidTr="006A0225">
        <w:trPr>
          <w:trHeight w:val="279"/>
        </w:trPr>
        <w:tc>
          <w:tcPr>
            <w:tcW w:w="1043" w:type="dxa"/>
          </w:tcPr>
          <w:p w14:paraId="46873A7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14:paraId="4CDBDE1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29E4354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8BFCE8E" w14:textId="77777777" w:rsidTr="006A0225">
        <w:trPr>
          <w:trHeight w:val="175"/>
        </w:trPr>
        <w:tc>
          <w:tcPr>
            <w:tcW w:w="1043" w:type="dxa"/>
          </w:tcPr>
          <w:p w14:paraId="3916D44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14:paraId="3BDA6C0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14:paraId="45701AC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7520475" w14:textId="77777777" w:rsidTr="006A0225">
        <w:trPr>
          <w:trHeight w:val="901"/>
        </w:trPr>
        <w:tc>
          <w:tcPr>
            <w:tcW w:w="1043" w:type="dxa"/>
          </w:tcPr>
          <w:p w14:paraId="7164195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911" w:type="dxa"/>
          </w:tcPr>
          <w:p w14:paraId="282E07B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08E9AB0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7215D6B" w14:textId="77777777" w:rsidTr="006A0225">
        <w:trPr>
          <w:trHeight w:val="1093"/>
        </w:trPr>
        <w:tc>
          <w:tcPr>
            <w:tcW w:w="1043" w:type="dxa"/>
          </w:tcPr>
          <w:p w14:paraId="7081ADB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14:paraId="39F2C5B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14:paraId="31989F3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C71A321" w14:textId="77777777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609BA8B" w14:textId="77777777"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E465D2F" w14:textId="77777777"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14:paraId="321E9600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E8BCE4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14:paraId="54764B5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35540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E62B7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2D173139" w14:textId="77777777" w:rsidTr="006A0225">
        <w:trPr>
          <w:trHeight w:val="1093"/>
        </w:trPr>
        <w:tc>
          <w:tcPr>
            <w:tcW w:w="1043" w:type="dxa"/>
          </w:tcPr>
          <w:p w14:paraId="5A6D5E2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14:paraId="30C119E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7B0BFE7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62F3BD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6DC81F30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61593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7EA878A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7A8C627A" w14:textId="176E1302"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4711F674" w14:textId="77777777" w:rsidTr="006A0225">
        <w:tc>
          <w:tcPr>
            <w:tcW w:w="8788" w:type="dxa"/>
            <w:shd w:val="clear" w:color="auto" w:fill="auto"/>
          </w:tcPr>
          <w:p w14:paraId="76AAEBBC" w14:textId="1CCEF41A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16229099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EAE377F" w14:textId="77777777" w:rsidTr="006A0225">
        <w:tc>
          <w:tcPr>
            <w:tcW w:w="8788" w:type="dxa"/>
            <w:shd w:val="clear" w:color="auto" w:fill="auto"/>
          </w:tcPr>
          <w:p w14:paraId="172894D0" w14:textId="42F92AF9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0AE1ACC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F10CDD4" w14:textId="77777777" w:rsidTr="006A0225">
        <w:tc>
          <w:tcPr>
            <w:tcW w:w="8788" w:type="dxa"/>
            <w:shd w:val="clear" w:color="auto" w:fill="auto"/>
          </w:tcPr>
          <w:p w14:paraId="4C93B78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59F3F52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88B5B8A" w14:textId="77777777" w:rsidTr="006A0225">
        <w:tc>
          <w:tcPr>
            <w:tcW w:w="8788" w:type="dxa"/>
            <w:shd w:val="clear" w:color="auto" w:fill="auto"/>
          </w:tcPr>
          <w:p w14:paraId="31679576" w14:textId="4543B671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DDD9433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0FA84D" w14:textId="77777777" w:rsidTr="006A0225">
        <w:tc>
          <w:tcPr>
            <w:tcW w:w="9918" w:type="dxa"/>
            <w:gridSpan w:val="2"/>
            <w:shd w:val="clear" w:color="auto" w:fill="auto"/>
          </w:tcPr>
          <w:p w14:paraId="42B5371A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B296F6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14:paraId="5D6614DB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FA4B65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4DAB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84D0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0644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84DED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5735E69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03AF03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E8C4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F95EC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B50AD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6D0C0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5F98AE8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CF80BE" w14:textId="7BD1ED1D"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11</w:t>
      </w:r>
    </w:p>
    <w:p w14:paraId="508ACD18" w14:textId="0D9280EA" w:rsidR="007668CA" w:rsidRPr="001556DF" w:rsidRDefault="007668CA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государственной и муниципальной услуги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0FAC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строительство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2181685B" w14:textId="7C8D40EC"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DA38753" w14:textId="77777777"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200A414" w14:textId="77777777"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7D2E24F" w14:textId="77777777"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04098B6" w14:textId="77777777"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092F57CF" w14:textId="0F6B17E6"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784863EE" w14:textId="77777777"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0C2EA976" w14:textId="77777777"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527BB0D" w14:textId="77777777"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03FE1DA" w14:textId="77777777"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7DC8330C" w14:textId="77777777"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45B3ECF" w14:textId="7C4E7C55"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14:paraId="163B5E58" w14:textId="77777777"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3B8550F5" w14:textId="77B92E8A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047FA4F8" w14:textId="77777777"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2FE86907" w14:textId="4B3AC01A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14:paraId="02120E75" w14:textId="77777777"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09C15AFA" w14:textId="207BE810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14:paraId="59CBCC56" w14:textId="77777777"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14:paraId="3BD5A79C" w14:textId="77777777" w:rsidTr="00E40EF4">
        <w:trPr>
          <w:trHeight w:val="871"/>
        </w:trPr>
        <w:tc>
          <w:tcPr>
            <w:tcW w:w="1418" w:type="dxa"/>
          </w:tcPr>
          <w:p w14:paraId="7A6AF3D1" w14:textId="0085D72E"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14:paraId="7418A21E" w14:textId="5660FBA8"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14:paraId="70104937" w14:textId="1F2F038C"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14:paraId="5CD7497B" w14:textId="77777777" w:rsidTr="00E40EF4">
        <w:trPr>
          <w:trHeight w:val="1051"/>
        </w:trPr>
        <w:tc>
          <w:tcPr>
            <w:tcW w:w="1418" w:type="dxa"/>
          </w:tcPr>
          <w:p w14:paraId="0E8BE36B" w14:textId="53F1EF9C"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14:paraId="27A027E2" w14:textId="267EC6E0"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4626E2CA" w14:textId="77777777"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1B0E8179" w14:textId="7F2A98F3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89D055" w14:textId="77777777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400A0A65" w14:textId="77777777"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5C3DA366" w14:textId="4B4360DA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14:paraId="43B270AC" w14:textId="77777777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99508D" w14:textId="77777777"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336C90D1" w14:textId="77777777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3F170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222B7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3A95D5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2CD91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50E91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4807E40C" w14:textId="77777777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FC67FB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2E0203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C103AA2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A610F9" w14:textId="77777777"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E5FC2C" w14:textId="77777777"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71C485CF" w14:textId="77777777"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B4E5428" w14:textId="3A4830F6"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1D8D435A" w14:textId="159A43DA"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F00FA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Предоставление разрешения на строительство</w:t>
      </w:r>
      <w:r w:rsidR="00F061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551BEBCE" w14:textId="2B321C19"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0F14442" w14:textId="77777777"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C6CB1E4" w14:textId="77777777"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F5D92B6" w14:textId="77777777"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9C77EA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2553EC72" w14:textId="5655A954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14:paraId="599CC31B" w14:textId="77777777"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14:paraId="1FA2A855" w14:textId="2F4DE025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14:paraId="3E20935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C0DE2D" w14:textId="352D23E3" w:rsidR="006A0225" w:rsidRPr="001556DF" w:rsidRDefault="00F061A9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3C1823F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7C5221D4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5287661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DAEED3E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5E8C3DD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2FE78280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AD05C62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6674F4FD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F863440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A8F6D97" w14:textId="77777777"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14:paraId="2B6C1ABD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 ________________№_________________ без рассмотрения.</w:t>
      </w:r>
    </w:p>
    <w:p w14:paraId="6D4A992D" w14:textId="77777777"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556DF" w:rsidRPr="001556DF" w14:paraId="68682136" w14:textId="77777777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61E34F5A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3546EF05" w14:textId="77777777" w:rsidTr="006A0225">
        <w:trPr>
          <w:trHeight w:val="605"/>
        </w:trPr>
        <w:tc>
          <w:tcPr>
            <w:tcW w:w="1043" w:type="dxa"/>
          </w:tcPr>
          <w:p w14:paraId="7DCEF59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7AFE3E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01C6736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0AB22FB" w14:textId="77777777" w:rsidTr="006A0225">
        <w:trPr>
          <w:trHeight w:val="428"/>
        </w:trPr>
        <w:tc>
          <w:tcPr>
            <w:tcW w:w="1043" w:type="dxa"/>
          </w:tcPr>
          <w:p w14:paraId="7D4C652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76D1DEA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6C57001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CD33CC7" w14:textId="77777777" w:rsidTr="006A0225">
        <w:trPr>
          <w:trHeight w:val="753"/>
        </w:trPr>
        <w:tc>
          <w:tcPr>
            <w:tcW w:w="1043" w:type="dxa"/>
          </w:tcPr>
          <w:p w14:paraId="2069F30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1B9DAA24" w14:textId="2E4288A2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индивидуальным предпринимателем)</w:t>
            </w:r>
          </w:p>
        </w:tc>
        <w:tc>
          <w:tcPr>
            <w:tcW w:w="4253" w:type="dxa"/>
          </w:tcPr>
          <w:p w14:paraId="0A94E2F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DED71A9" w14:textId="77777777" w:rsidTr="006A0225">
        <w:trPr>
          <w:trHeight w:val="665"/>
        </w:trPr>
        <w:tc>
          <w:tcPr>
            <w:tcW w:w="1043" w:type="dxa"/>
          </w:tcPr>
          <w:p w14:paraId="32C9D190" w14:textId="62FE9555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14:paraId="0379543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609F64D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57B906F" w14:textId="77777777" w:rsidTr="006A0225">
        <w:trPr>
          <w:trHeight w:val="279"/>
        </w:trPr>
        <w:tc>
          <w:tcPr>
            <w:tcW w:w="1043" w:type="dxa"/>
          </w:tcPr>
          <w:p w14:paraId="792E588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2062D3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4201ADF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2C11FB6" w14:textId="77777777" w:rsidTr="006A0225">
        <w:trPr>
          <w:trHeight w:val="175"/>
        </w:trPr>
        <w:tc>
          <w:tcPr>
            <w:tcW w:w="1043" w:type="dxa"/>
          </w:tcPr>
          <w:p w14:paraId="0060C98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C209D7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2A4561A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55EC564" w14:textId="77777777" w:rsidTr="006A0225">
        <w:trPr>
          <w:trHeight w:val="901"/>
        </w:trPr>
        <w:tc>
          <w:tcPr>
            <w:tcW w:w="1043" w:type="dxa"/>
          </w:tcPr>
          <w:p w14:paraId="05EA583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0A48152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0A60F9E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4724EA6" w14:textId="77777777" w:rsidTr="006A0225">
        <w:trPr>
          <w:trHeight w:val="1093"/>
        </w:trPr>
        <w:tc>
          <w:tcPr>
            <w:tcW w:w="1043" w:type="dxa"/>
          </w:tcPr>
          <w:p w14:paraId="5FC75DF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7E6C1E3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14CF6C1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60401B28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5EBA41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14:paraId="4B1C189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0FE855EA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5F34AB8D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13D6B774" w14:textId="77777777" w:rsidTr="006A0225">
        <w:tc>
          <w:tcPr>
            <w:tcW w:w="8788" w:type="dxa"/>
            <w:shd w:val="clear" w:color="auto" w:fill="auto"/>
          </w:tcPr>
          <w:p w14:paraId="02A62D3F" w14:textId="795C4920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F061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C22886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7D9BA4D" w14:textId="77777777" w:rsidTr="006A0225">
        <w:tc>
          <w:tcPr>
            <w:tcW w:w="8788" w:type="dxa"/>
            <w:shd w:val="clear" w:color="auto" w:fill="auto"/>
          </w:tcPr>
          <w:p w14:paraId="2F4888D3" w14:textId="609DDAE3"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0CB5DC86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D96B101" w14:textId="77777777" w:rsidTr="006A0225">
        <w:tc>
          <w:tcPr>
            <w:tcW w:w="8788" w:type="dxa"/>
            <w:shd w:val="clear" w:color="auto" w:fill="auto"/>
          </w:tcPr>
          <w:p w14:paraId="36CCE999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E2A735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DD15A3B" w14:textId="77777777" w:rsidTr="006A0225">
        <w:tc>
          <w:tcPr>
            <w:tcW w:w="8788" w:type="dxa"/>
            <w:shd w:val="clear" w:color="auto" w:fill="auto"/>
          </w:tcPr>
          <w:p w14:paraId="02E04BA1" w14:textId="237F6E84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1C215F5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E2C4C2E" w14:textId="77777777" w:rsidTr="006A0225">
        <w:tc>
          <w:tcPr>
            <w:tcW w:w="9918" w:type="dxa"/>
            <w:gridSpan w:val="2"/>
            <w:shd w:val="clear" w:color="auto" w:fill="auto"/>
          </w:tcPr>
          <w:p w14:paraId="491177C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4736078" w14:textId="72E76029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48BAA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15AE7AE6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62E6BF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FE86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26CF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AFB27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1BC3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0C6CDA3C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1AD9934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DB3CF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4BE270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ECB900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81ECF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6FCF81A" w14:textId="77777777"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AA5EFD" w14:textId="4D955E06"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14:paraId="0B0AC63D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763B9B9" w14:textId="1A568B9A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14:paraId="07D8C474" w14:textId="748BE6F3"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и муниципальной услуги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0FAC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строительство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21F54C3E" w14:textId="32D455F2"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84657A5" w14:textId="77777777"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6F1E0B6" w14:textId="1D9D3141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2775C10" w14:textId="77777777"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A7A9F8B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2D477A1A" w14:textId="05365782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2A2412C9" w14:textId="77777777"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44F16C9B" w14:textId="177D4B03"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3CB360B2" w14:textId="489165C1"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CF975D5" w14:textId="592A2240"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070E218" w14:textId="77777777"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383DE15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14:paraId="1FB9E460" w14:textId="77777777"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14:paraId="34EB9DAD" w14:textId="471723AA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14:paraId="5DC01D7A" w14:textId="77777777"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0CCBB7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BF00B76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14:paraId="22F4A1DC" w14:textId="5C912485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14:paraId="1DF22F4B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F0D16D3" w14:textId="77777777"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14:paraId="6431A0E6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14:paraId="5EF68852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14:paraId="324CDA60" w14:textId="77777777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899C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0B8B8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B389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F41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B14E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14:paraId="2DF02D96" w14:textId="77777777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62582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DCFB1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4991478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B31025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37F190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7211999F" w14:textId="77777777"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C7858FB" w14:textId="46FC9A66" w:rsidR="0020443D" w:rsidRPr="001556DF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14:paraId="63BC0DD9" w14:textId="77777777" w:rsidR="0020443D" w:rsidRPr="001556DF" w:rsidRDefault="0020443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91C6C0D" w14:textId="77777777"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7B2B77">
          <w:headerReference w:type="default" r:id="rId15"/>
          <w:footerReference w:type="default" r:id="rId16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06C3305" w14:textId="5384CB49"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14</w:t>
      </w:r>
    </w:p>
    <w:p w14:paraId="11EE23F5" w14:textId="5934A7C6"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Административному регламенту предоставления государственной и муниципальной услуги 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0FAC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строительство</w:t>
      </w:r>
      <w:r w:rsidR="00F061A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211571F9" w14:textId="77777777"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F9F1BD" w14:textId="56155D62"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3E6312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1556DF" w14:paraId="0042F394" w14:textId="77777777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14:paraId="558037A7" w14:textId="66B34656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32E3E10E" w14:textId="2D4F13B5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B3D9253" w14:textId="27065F97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14:paraId="34237BDB" w14:textId="374E3EF7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0534438" w14:textId="518EEB29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56CF302" w14:textId="274A9341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FB36552" w14:textId="18229879"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556DF" w:rsidRPr="001556DF" w14:paraId="442105AA" w14:textId="77777777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14:paraId="3752CB2A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E48D7F4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B91B9B4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14:paraId="308E1737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61D773D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3744C55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FA1254E" w14:textId="77777777"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56DF" w:rsidRPr="001556DF" w14:paraId="433EE4E6" w14:textId="77777777" w:rsidTr="00A05F62">
        <w:tc>
          <w:tcPr>
            <w:tcW w:w="5000" w:type="pct"/>
            <w:gridSpan w:val="9"/>
            <w:shd w:val="clear" w:color="auto" w:fill="auto"/>
          </w:tcPr>
          <w:p w14:paraId="41E32CEA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556DF" w:rsidRPr="001556DF" w14:paraId="3A2F160A" w14:textId="77777777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14:paraId="5EE027DD" w14:textId="48D556E1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14:paraId="58664118" w14:textId="6F4B6598" w:rsidR="0020443D" w:rsidRPr="00B07099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0709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B07099" w:rsidRPr="00B0709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2.16</w:t>
            </w:r>
            <w:r w:rsidRPr="00B0709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  <w:p w14:paraId="65DC2091" w14:textId="77777777" w:rsidR="0020443D" w:rsidRPr="00B07099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48DA354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14:paraId="763A3C54" w14:textId="3F10ACBF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3E6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663" w:type="pct"/>
            <w:vMerge w:val="restart"/>
            <w:shd w:val="clear" w:color="auto" w:fill="auto"/>
          </w:tcPr>
          <w:p w14:paraId="33295F6C" w14:textId="77777777" w:rsidR="0020443D" w:rsidRPr="001556DF" w:rsidRDefault="0020443D" w:rsidP="00A05F6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553E8448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14:paraId="5A65940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05EC8A2B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14:paraId="5E7D3AE2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55806853" w14:textId="4C19AF3E" w:rsidR="0020443D" w:rsidRPr="001556DF" w:rsidRDefault="00BD3483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муниципальной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1556DF" w:rsidRPr="001556DF" w14:paraId="63B9DE3F" w14:textId="77777777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14:paraId="3B6D47F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14:paraId="6A6E896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99F08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14:paraId="05AC9EFF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4A5C421A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14:paraId="5060B26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28A88317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156EC69" w14:textId="77777777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14:paraId="32D1C883" w14:textId="77777777"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14:paraId="35060B61" w14:textId="7C17D27D"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14:paraId="43EF4E25" w14:textId="77777777"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14:paraId="4E95CD56" w14:textId="45B6C9E9"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ного органа, ответственное за регистрацию корреспонденции</w:t>
            </w:r>
          </w:p>
        </w:tc>
        <w:tc>
          <w:tcPr>
            <w:tcW w:w="663" w:type="pct"/>
            <w:shd w:val="clear" w:color="auto" w:fill="auto"/>
          </w:tcPr>
          <w:p w14:paraId="63F34BA9" w14:textId="52D6E2F6"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14:paraId="07AA700F" w14:textId="77777777"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14:paraId="3099A4E0" w14:textId="77777777"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5216B05" w14:textId="77777777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14:paraId="0E3E3FC7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1556DF" w:rsidRPr="001556DF" w14:paraId="65E7ECA4" w14:textId="77777777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14:paraId="6E135B5B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77A4A944" w14:textId="49B0B26A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3E6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079" w:type="pct"/>
            <w:shd w:val="clear" w:color="auto" w:fill="auto"/>
          </w:tcPr>
          <w:p w14:paraId="02FE959C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14:paraId="7BBE378B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14:paraId="4B65C057" w14:textId="534250E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E6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63" w:type="pct"/>
            <w:shd w:val="clear" w:color="auto" w:fill="auto"/>
          </w:tcPr>
          <w:p w14:paraId="1990A94B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14:paraId="5DBB53FF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14:paraId="76924EDA" w14:textId="16B2F1CB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</w:t>
            </w:r>
            <w:r w:rsidR="00B07099" w:rsidRPr="00B07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2.10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556DF" w:rsidRPr="001556DF" w14:paraId="4478D350" w14:textId="77777777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14:paraId="0D6E3BB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58F51FFC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14:paraId="4ED8FE35" w14:textId="6FF2D1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рабочих дня со дня направления межведомстве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14:paraId="759D1429" w14:textId="0D1B992B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ответственное за предоставление </w:t>
            </w:r>
            <w:r w:rsidR="003E6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63" w:type="pct"/>
            <w:shd w:val="clear" w:color="auto" w:fill="auto"/>
          </w:tcPr>
          <w:p w14:paraId="261B7217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/ГИС/ ПГС / СМЭВ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14:paraId="05F4A650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14:paraId="159D0942" w14:textId="1890B4DD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предоставления </w:t>
            </w:r>
            <w:r w:rsidR="003E6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1556DF" w:rsidRPr="001556DF" w14:paraId="0478D14C" w14:textId="77777777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14:paraId="6A4F6F97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1556DF" w:rsidRPr="001556DF" w14:paraId="0E98CB7D" w14:textId="77777777" w:rsidTr="00B15D05">
        <w:trPr>
          <w:trHeight w:val="3742"/>
        </w:trPr>
        <w:tc>
          <w:tcPr>
            <w:tcW w:w="714" w:type="pct"/>
            <w:shd w:val="clear" w:color="auto" w:fill="auto"/>
          </w:tcPr>
          <w:p w14:paraId="2A01F121" w14:textId="77777777"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14:paraId="278C5263" w14:textId="32844972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3E6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079" w:type="pct"/>
            <w:shd w:val="clear" w:color="auto" w:fill="auto"/>
          </w:tcPr>
          <w:p w14:paraId="4D4159CF" w14:textId="2CFFBAA8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63" w:type="pct"/>
            <w:shd w:val="clear" w:color="auto" w:fill="auto"/>
          </w:tcPr>
          <w:p w14:paraId="5F1F3CB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14:paraId="4C69A64D" w14:textId="19F47B1E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 w:rsidR="00030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предоставление  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72" w:type="pct"/>
            <w:gridSpan w:val="3"/>
            <w:shd w:val="clear" w:color="auto" w:fill="auto"/>
          </w:tcPr>
          <w:p w14:paraId="0C1DC60C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14:paraId="6D436750" w14:textId="00224EC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3E6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</w:t>
            </w:r>
            <w:r w:rsidR="00B07099" w:rsidRPr="00B07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2.23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14:paraId="4DDF67AA" w14:textId="17ABD875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1556DF" w:rsidRPr="001556DF" w14:paraId="58EF4D32" w14:textId="77777777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14:paraId="16C32F03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1556DF" w:rsidRPr="001556DF" w14:paraId="66C3CC00" w14:textId="77777777" w:rsidTr="00B15D05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14:paraId="6F715F76" w14:textId="0E7F93EB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1079" w:type="pct"/>
            <w:shd w:val="clear" w:color="auto" w:fill="auto"/>
          </w:tcPr>
          <w:p w14:paraId="6B682C13" w14:textId="592D8A8B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166FB8A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570AEFB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14:paraId="599A7F7E" w14:textId="1145D3FA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ответственное за предоставление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услуги;</w:t>
            </w:r>
          </w:p>
          <w:p w14:paraId="1719D9F8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)и</w:t>
            </w:r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55CBC6B9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643" w:type="pct"/>
            <w:vMerge w:val="restart"/>
            <w:shd w:val="clear" w:color="auto" w:fill="auto"/>
          </w:tcPr>
          <w:p w14:paraId="059399ED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0A84D019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14:paraId="62BC2427" w14:textId="77AB87D7" w:rsidR="0020443D" w:rsidRPr="001556DF" w:rsidRDefault="0020443D" w:rsidP="00B15D0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</w:tc>
      </w:tr>
      <w:tr w:rsidR="001556DF" w:rsidRPr="001556DF" w14:paraId="6537EA4D" w14:textId="77777777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14:paraId="0076020E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14:paraId="4A3995B2" w14:textId="7FEC3983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1E30B9DD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14:paraId="4E571D50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14:paraId="7F0C7195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14:paraId="1B6E5412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14:paraId="729C0297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661C42B4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6237AF1" w14:textId="77777777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14:paraId="2D246FEE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69E6BCC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14:paraId="53E4E46D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14:paraId="0F1C040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14:paraId="40D3B05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14:paraId="14203EF1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14:paraId="341B4E69" w14:textId="2B261F52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169BE817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28222B90" w14:textId="77777777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14:paraId="4A305F6B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3CC96D0E" w14:textId="523943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  <w:p w14:paraId="16697C1E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14:paraId="67CB500E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14:paraId="7DCB1C0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14:paraId="73FF0471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14:paraId="195A6368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14:paraId="3BA4461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23C7CB4" w14:textId="77777777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14:paraId="41EDFE2B" w14:textId="77777777"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1556DF" w:rsidRPr="001556DF" w14:paraId="2BF1601E" w14:textId="77777777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14:paraId="4588F15D" w14:textId="576D5D42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14:paraId="31A04CCF" w14:textId="1B622ACD"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6DAF7ABC" w14:textId="77777777"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000480D4" w14:textId="3F4F2283"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47CEE250" w14:textId="5F7C5121"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 w:rsidR="00030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предоставление  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66CCF1BA" w14:textId="77777777"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14:paraId="5F624C07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14:paraId="590B921E" w14:textId="47F1A86D" w:rsidR="0020443D" w:rsidRPr="001556DF" w:rsidRDefault="0020443D" w:rsidP="00A05F62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1556DF" w:rsidRPr="001556DF" w14:paraId="62910624" w14:textId="77777777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14:paraId="660122DB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54A32218" w14:textId="354D22B9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</w:t>
            </w:r>
            <w:r w:rsidR="00B07099" w:rsidRPr="00B0709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2.20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должностного лица Уполномоченного органа</w:t>
            </w:r>
          </w:p>
          <w:p w14:paraId="115FDA33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25428416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03D20442" w14:textId="1C7A4334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должностное лицо Уполномоченного органа, ответственное за</w:t>
            </w:r>
            <w:r w:rsidR="00030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предоставление 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2AF9F74C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14:paraId="5290F59A" w14:textId="5F5DDF59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многофункциональном центре, а также подача Запроса через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14:paraId="1E2AEA5E" w14:textId="69160DBC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многофункционального центра; </w:t>
            </w:r>
          </w:p>
          <w:p w14:paraId="6F6DCE52" w14:textId="126F3236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1556DF" w:rsidRPr="001556DF" w14:paraId="115662A7" w14:textId="77777777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14:paraId="70A571B6" w14:textId="77777777"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16083CC5" w14:textId="6618357A"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14:paraId="55100989" w14:textId="29AD5541"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3E631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634AC0E8" w14:textId="429F894A"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</w:t>
            </w:r>
            <w:r w:rsidR="00030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предоставление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</w:t>
            </w:r>
            <w:r w:rsidR="00030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45D772F3" w14:textId="77777777"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14:paraId="7561B8FA" w14:textId="77777777"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14:paraId="410253D1" w14:textId="67651985" w:rsidR="0020443D" w:rsidRPr="001556DF" w:rsidRDefault="0020443D" w:rsidP="00A05F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3E6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направленный заявителю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77C7534F" w14:textId="77777777" w:rsidR="006952F2" w:rsidRDefault="006952F2" w:rsidP="0020443D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  <w:sectPr w:rsidR="006952F2" w:rsidSect="0020443D">
          <w:footnotePr>
            <w:numRestart w:val="eachSect"/>
          </w:footnotePr>
          <w:pgSz w:w="16838" w:h="11906" w:orient="landscape" w:code="9"/>
          <w:pgMar w:top="113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75ACC5DB" w14:textId="46D0490F" w:rsidR="00E55F31" w:rsidRPr="001556DF" w:rsidRDefault="00E55F31" w:rsidP="00E55F31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15</w:t>
      </w:r>
    </w:p>
    <w:p w14:paraId="002F5C9F" w14:textId="77777777" w:rsidR="00E55F31" w:rsidRPr="001556DF" w:rsidRDefault="00E55F31" w:rsidP="00E55F31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Административному регламенту предоставления государственной и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«Предоставление разрешения на строительство»</w:t>
      </w:r>
    </w:p>
    <w:p w14:paraId="3A135F75" w14:textId="7CBCF31B" w:rsidR="0020443D" w:rsidRPr="001556DF" w:rsidRDefault="0020443D" w:rsidP="0020443D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FD2D9DC" w14:textId="77777777" w:rsidR="000A116F" w:rsidRDefault="000A116F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B60702" w14:textId="77777777" w:rsidR="006952F2" w:rsidRDefault="006952F2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37B670" w14:textId="77777777" w:rsidR="006952F2" w:rsidRDefault="006952F2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5EB0F2" w14:textId="77777777" w:rsidR="006952F2" w:rsidRDefault="006952F2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B6E79E" w14:textId="77777777" w:rsidR="006952F2" w:rsidRDefault="006952F2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E0589D" w14:textId="34D3EB52" w:rsidR="006952F2" w:rsidRPr="006952F2" w:rsidRDefault="006952F2" w:rsidP="006952F2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952F2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</w:p>
    <w:p w14:paraId="7B74E19C" w14:textId="77777777" w:rsidR="006952F2" w:rsidRPr="006952F2" w:rsidRDefault="006952F2" w:rsidP="006952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952F2">
        <w:rPr>
          <w:rFonts w:ascii="Times New Roman" w:hAnsi="Times New Roman"/>
          <w:color w:val="1A1A1A"/>
          <w:sz w:val="28"/>
          <w:szCs w:val="28"/>
        </w:rPr>
        <w:t xml:space="preserve">признаков заявителей, а также комбинации значений признаков, каждая </w:t>
      </w:r>
      <w:proofErr w:type="gramStart"/>
      <w:r w:rsidRPr="006952F2">
        <w:rPr>
          <w:rFonts w:ascii="Times New Roman" w:hAnsi="Times New Roman"/>
          <w:color w:val="1A1A1A"/>
          <w:sz w:val="28"/>
          <w:szCs w:val="28"/>
        </w:rPr>
        <w:t>из</w:t>
      </w:r>
      <w:proofErr w:type="gramEnd"/>
    </w:p>
    <w:p w14:paraId="4E0017A8" w14:textId="77777777" w:rsidR="006952F2" w:rsidRDefault="006952F2" w:rsidP="006952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6952F2">
        <w:rPr>
          <w:rFonts w:ascii="Times New Roman" w:hAnsi="Times New Roman"/>
          <w:color w:val="1A1A1A"/>
          <w:sz w:val="28"/>
          <w:szCs w:val="28"/>
        </w:rPr>
        <w:t>которых</w:t>
      </w:r>
      <w:proofErr w:type="gramEnd"/>
      <w:r w:rsidRPr="006952F2">
        <w:rPr>
          <w:rFonts w:ascii="Times New Roman" w:hAnsi="Times New Roman"/>
          <w:color w:val="1A1A1A"/>
          <w:sz w:val="28"/>
          <w:szCs w:val="28"/>
        </w:rPr>
        <w:t xml:space="preserve"> соответствует одному варианту предоставления услуги</w:t>
      </w:r>
    </w:p>
    <w:p w14:paraId="746E8D0C" w14:textId="77777777" w:rsidR="00E55F31" w:rsidRDefault="00E55F31" w:rsidP="006952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84"/>
        <w:gridCol w:w="8753"/>
      </w:tblGrid>
      <w:tr w:rsidR="00E55F31" w14:paraId="1DD3FAB4" w14:textId="77777777" w:rsidTr="00E55F31">
        <w:trPr>
          <w:trHeight w:val="629"/>
        </w:trPr>
        <w:tc>
          <w:tcPr>
            <w:tcW w:w="1384" w:type="dxa"/>
            <w:vAlign w:val="center"/>
          </w:tcPr>
          <w:p w14:paraId="53917E90" w14:textId="020F399C" w:rsidR="00E55F31" w:rsidRPr="00E55F31" w:rsidRDefault="00E55F31" w:rsidP="00E55F31">
            <w:pPr>
              <w:spacing w:after="0" w:line="240" w:lineRule="auto"/>
              <w:jc w:val="center"/>
              <w:rPr>
                <w:color w:val="1A1A1A"/>
                <w:sz w:val="28"/>
                <w:szCs w:val="28"/>
              </w:rPr>
            </w:pPr>
            <w:r w:rsidRPr="00E55F31">
              <w:rPr>
                <w:color w:val="1A1A1A"/>
                <w:sz w:val="23"/>
                <w:szCs w:val="23"/>
                <w:shd w:val="clear" w:color="auto" w:fill="FFFFFF"/>
              </w:rPr>
              <w:t>№ варианта</w:t>
            </w:r>
          </w:p>
        </w:tc>
        <w:tc>
          <w:tcPr>
            <w:tcW w:w="8753" w:type="dxa"/>
            <w:vAlign w:val="center"/>
          </w:tcPr>
          <w:p w14:paraId="698ADB34" w14:textId="03FA6B96" w:rsidR="00E55F31" w:rsidRPr="00E55F31" w:rsidRDefault="00E55F31" w:rsidP="00E55F31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E55F31">
              <w:rPr>
                <w:color w:val="1A1A1A"/>
                <w:sz w:val="24"/>
                <w:szCs w:val="24"/>
              </w:rPr>
              <w:t>Перечень признаков заявителей, а также комбинации значений признаков, каждая из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55F31">
              <w:rPr>
                <w:color w:val="1A1A1A"/>
                <w:sz w:val="24"/>
                <w:szCs w:val="24"/>
              </w:rPr>
              <w:t>которых соответствует</w:t>
            </w:r>
            <w:r w:rsidRPr="00E55F31">
              <w:rPr>
                <w:color w:val="1A1A1A"/>
                <w:sz w:val="23"/>
                <w:szCs w:val="23"/>
              </w:rPr>
              <w:t xml:space="preserve"> одному варианту предоставления услуги</w:t>
            </w:r>
          </w:p>
          <w:p w14:paraId="0FB13F3F" w14:textId="77777777" w:rsidR="00E55F31" w:rsidRDefault="00E55F31" w:rsidP="00E55F31">
            <w:pPr>
              <w:spacing w:after="0" w:line="240" w:lineRule="auto"/>
              <w:jc w:val="center"/>
              <w:rPr>
                <w:color w:val="1A1A1A"/>
                <w:sz w:val="28"/>
                <w:szCs w:val="28"/>
              </w:rPr>
            </w:pPr>
          </w:p>
        </w:tc>
      </w:tr>
      <w:tr w:rsidR="00E55F31" w14:paraId="51581626" w14:textId="77777777" w:rsidTr="00E55F31">
        <w:tc>
          <w:tcPr>
            <w:tcW w:w="1384" w:type="dxa"/>
          </w:tcPr>
          <w:p w14:paraId="68458250" w14:textId="642C91C4" w:rsidR="00E55F31" w:rsidRPr="00E55F31" w:rsidRDefault="00E55F31" w:rsidP="006952F2">
            <w:pPr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E55F31">
              <w:rPr>
                <w:color w:val="1A1A1A"/>
                <w:sz w:val="24"/>
                <w:szCs w:val="24"/>
              </w:rPr>
              <w:t>1</w:t>
            </w:r>
          </w:p>
        </w:tc>
        <w:tc>
          <w:tcPr>
            <w:tcW w:w="8753" w:type="dxa"/>
          </w:tcPr>
          <w:p w14:paraId="4DA5165F" w14:textId="05C089D7" w:rsidR="00E55F31" w:rsidRPr="00E55F31" w:rsidRDefault="00E55F31" w:rsidP="00E55F31">
            <w:pPr>
              <w:spacing w:after="0" w:line="240" w:lineRule="auto"/>
              <w:rPr>
                <w:color w:val="1A1A1A"/>
                <w:sz w:val="24"/>
                <w:szCs w:val="24"/>
              </w:rPr>
            </w:pPr>
            <w:r w:rsidRPr="00E55F31">
              <w:rPr>
                <w:color w:val="1A1A1A"/>
                <w:sz w:val="24"/>
                <w:szCs w:val="24"/>
                <w:shd w:val="clear" w:color="auto" w:fill="FFFFFF"/>
              </w:rPr>
              <w:t>Заявитель обратился за выдачей разрешения на строительство</w:t>
            </w:r>
          </w:p>
        </w:tc>
      </w:tr>
      <w:tr w:rsidR="00E55F31" w14:paraId="0A21763A" w14:textId="77777777" w:rsidTr="00E55F31">
        <w:tc>
          <w:tcPr>
            <w:tcW w:w="1384" w:type="dxa"/>
          </w:tcPr>
          <w:p w14:paraId="3B568F44" w14:textId="1CE0F448" w:rsidR="00E55F31" w:rsidRPr="00E55F31" w:rsidRDefault="00E55F31" w:rsidP="006952F2">
            <w:pPr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E55F31">
              <w:rPr>
                <w:color w:val="1A1A1A"/>
                <w:sz w:val="24"/>
                <w:szCs w:val="24"/>
              </w:rPr>
              <w:t>2</w:t>
            </w:r>
          </w:p>
        </w:tc>
        <w:tc>
          <w:tcPr>
            <w:tcW w:w="8753" w:type="dxa"/>
          </w:tcPr>
          <w:p w14:paraId="02C2E6EB" w14:textId="5635DAD0" w:rsidR="00E55F31" w:rsidRPr="00E55F31" w:rsidRDefault="00E55F31" w:rsidP="00E55F31">
            <w:pPr>
              <w:spacing w:after="0" w:line="240" w:lineRule="auto"/>
              <w:rPr>
                <w:color w:val="1A1A1A"/>
                <w:sz w:val="24"/>
                <w:szCs w:val="24"/>
              </w:rPr>
            </w:pPr>
            <w:r w:rsidRPr="00E55F31">
              <w:rPr>
                <w:color w:val="1A1A1A"/>
                <w:sz w:val="24"/>
                <w:szCs w:val="24"/>
                <w:shd w:val="clear" w:color="auto" w:fill="FFFFFF"/>
              </w:rPr>
              <w:t>Заявитель обратился за выдачей дубликата разрешения на строительство</w:t>
            </w:r>
          </w:p>
        </w:tc>
      </w:tr>
      <w:tr w:rsidR="00E55F31" w14:paraId="061C4508" w14:textId="77777777" w:rsidTr="00E55F31">
        <w:tc>
          <w:tcPr>
            <w:tcW w:w="1384" w:type="dxa"/>
          </w:tcPr>
          <w:p w14:paraId="40C15308" w14:textId="7D082D18" w:rsidR="00E55F31" w:rsidRPr="00E55F31" w:rsidRDefault="00E55F31" w:rsidP="006952F2">
            <w:pPr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E55F31">
              <w:rPr>
                <w:color w:val="1A1A1A"/>
                <w:sz w:val="24"/>
                <w:szCs w:val="24"/>
              </w:rPr>
              <w:t>3</w:t>
            </w:r>
          </w:p>
        </w:tc>
        <w:tc>
          <w:tcPr>
            <w:tcW w:w="8753" w:type="dxa"/>
          </w:tcPr>
          <w:p w14:paraId="539B4113" w14:textId="05C6135B" w:rsidR="00E55F31" w:rsidRPr="00E55F31" w:rsidRDefault="00E55F31" w:rsidP="00E55F31">
            <w:pPr>
              <w:spacing w:after="0" w:line="240" w:lineRule="auto"/>
              <w:rPr>
                <w:color w:val="1A1A1A"/>
                <w:sz w:val="24"/>
                <w:szCs w:val="24"/>
              </w:rPr>
            </w:pPr>
            <w:r w:rsidRPr="00E55F31">
              <w:rPr>
                <w:color w:val="1A1A1A"/>
                <w:sz w:val="24"/>
                <w:szCs w:val="24"/>
                <w:shd w:val="clear" w:color="auto" w:fill="FFFFFF"/>
              </w:rPr>
              <w:t>Заявитель обратился за внесением изменений в разрешение на строительство</w:t>
            </w:r>
          </w:p>
        </w:tc>
      </w:tr>
      <w:tr w:rsidR="00E55F31" w14:paraId="5D006D50" w14:textId="77777777" w:rsidTr="00E55F31">
        <w:tc>
          <w:tcPr>
            <w:tcW w:w="1384" w:type="dxa"/>
          </w:tcPr>
          <w:p w14:paraId="0590F031" w14:textId="3DB6E1BD" w:rsidR="00E55F31" w:rsidRPr="00E55F31" w:rsidRDefault="00E55F31" w:rsidP="006952F2">
            <w:pPr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E55F31">
              <w:rPr>
                <w:color w:val="1A1A1A"/>
                <w:sz w:val="24"/>
                <w:szCs w:val="24"/>
              </w:rPr>
              <w:t>4</w:t>
            </w:r>
          </w:p>
        </w:tc>
        <w:tc>
          <w:tcPr>
            <w:tcW w:w="8753" w:type="dxa"/>
          </w:tcPr>
          <w:p w14:paraId="28FDCCB3" w14:textId="7544D4EB" w:rsidR="00E55F31" w:rsidRPr="00E55F31" w:rsidRDefault="00E55F31" w:rsidP="00E55F31">
            <w:pPr>
              <w:shd w:val="clear" w:color="auto" w:fill="FFFFFF"/>
              <w:spacing w:after="0" w:line="240" w:lineRule="auto"/>
              <w:rPr>
                <w:color w:val="1A1A1A"/>
                <w:sz w:val="24"/>
                <w:szCs w:val="24"/>
              </w:rPr>
            </w:pPr>
            <w:r w:rsidRPr="00E55F31">
              <w:rPr>
                <w:color w:val="1A1A1A"/>
                <w:sz w:val="24"/>
                <w:szCs w:val="24"/>
              </w:rPr>
              <w:t>Заявитель обратился за исправлением допущенных опечаток и ошибок в разрешении на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55F31">
              <w:rPr>
                <w:color w:val="1A1A1A"/>
                <w:sz w:val="24"/>
                <w:szCs w:val="24"/>
              </w:rPr>
              <w:t>строительство</w:t>
            </w:r>
          </w:p>
          <w:p w14:paraId="245B48B1" w14:textId="77777777" w:rsidR="00E55F31" w:rsidRPr="00E55F31" w:rsidRDefault="00E55F31" w:rsidP="00E55F31">
            <w:pPr>
              <w:spacing w:after="0" w:line="240" w:lineRule="auto"/>
              <w:rPr>
                <w:color w:val="1A1A1A"/>
                <w:sz w:val="24"/>
                <w:szCs w:val="24"/>
              </w:rPr>
            </w:pPr>
          </w:p>
        </w:tc>
      </w:tr>
    </w:tbl>
    <w:p w14:paraId="160D1174" w14:textId="77777777" w:rsidR="006952F2" w:rsidRPr="006952F2" w:rsidRDefault="006952F2" w:rsidP="006952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</w:p>
    <w:sectPr w:rsidR="006952F2" w:rsidRPr="006952F2" w:rsidSect="006952F2"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0DF00" w14:textId="77777777" w:rsidR="00E51C71" w:rsidRDefault="00E51C71">
      <w:pPr>
        <w:spacing w:after="0" w:line="240" w:lineRule="auto"/>
      </w:pPr>
      <w:r>
        <w:separator/>
      </w:r>
    </w:p>
  </w:endnote>
  <w:endnote w:type="continuationSeparator" w:id="0">
    <w:p w14:paraId="4325EFC2" w14:textId="77777777" w:rsidR="00E51C71" w:rsidRDefault="00E51C71">
      <w:pPr>
        <w:spacing w:after="0" w:line="240" w:lineRule="auto"/>
      </w:pPr>
      <w:r>
        <w:continuationSeparator/>
      </w:r>
    </w:p>
  </w:endnote>
  <w:endnote w:type="continuationNotice" w:id="1">
    <w:p w14:paraId="3D49BB97" w14:textId="77777777" w:rsidR="00E51C71" w:rsidRDefault="00E51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207159"/>
      <w:docPartObj>
        <w:docPartGallery w:val="Page Numbers (Bottom of Page)"/>
        <w:docPartUnique/>
      </w:docPartObj>
    </w:sdtPr>
    <w:sdtContent>
      <w:p w14:paraId="523AB7D1" w14:textId="7C958A4F" w:rsidR="00D07395" w:rsidRDefault="00D073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914">
          <w:rPr>
            <w:noProof/>
          </w:rPr>
          <w:t>80</w:t>
        </w:r>
        <w:r>
          <w:fldChar w:fldCharType="end"/>
        </w:r>
      </w:p>
    </w:sdtContent>
  </w:sdt>
  <w:p w14:paraId="35690EAD" w14:textId="77777777" w:rsidR="00D07395" w:rsidRDefault="00D073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2D2B8" w14:textId="77777777" w:rsidR="00E51C71" w:rsidRDefault="00E51C71">
      <w:pPr>
        <w:spacing w:after="0" w:line="240" w:lineRule="auto"/>
      </w:pPr>
      <w:r>
        <w:separator/>
      </w:r>
    </w:p>
  </w:footnote>
  <w:footnote w:type="continuationSeparator" w:id="0">
    <w:p w14:paraId="1BB73187" w14:textId="77777777" w:rsidR="00E51C71" w:rsidRDefault="00E51C71">
      <w:pPr>
        <w:spacing w:after="0" w:line="240" w:lineRule="auto"/>
      </w:pPr>
      <w:r>
        <w:continuationSeparator/>
      </w:r>
    </w:p>
  </w:footnote>
  <w:footnote w:type="continuationNotice" w:id="1">
    <w:p w14:paraId="69A4780A" w14:textId="77777777" w:rsidR="00E51C71" w:rsidRDefault="00E51C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D98F" w14:textId="77777777" w:rsidR="00D07395" w:rsidRPr="007B2B77" w:rsidRDefault="00D07395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D07395" w:rsidRDefault="00D0739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9"/>
  </w:num>
  <w:num w:numId="6">
    <w:abstractNumId w:val="21"/>
  </w:num>
  <w:num w:numId="7">
    <w:abstractNumId w:val="6"/>
  </w:num>
  <w:num w:numId="8">
    <w:abstractNumId w:val="18"/>
  </w:num>
  <w:num w:numId="9">
    <w:abstractNumId w:val="3"/>
  </w:num>
  <w:num w:numId="10">
    <w:abstractNumId w:val="15"/>
  </w:num>
  <w:num w:numId="11">
    <w:abstractNumId w:val="16"/>
  </w:num>
  <w:num w:numId="12">
    <w:abstractNumId w:val="14"/>
  </w:num>
  <w:num w:numId="13">
    <w:abstractNumId w:val="24"/>
  </w:num>
  <w:num w:numId="14">
    <w:abstractNumId w:val="11"/>
  </w:num>
  <w:num w:numId="15">
    <w:abstractNumId w:val="23"/>
  </w:num>
  <w:num w:numId="16">
    <w:abstractNumId w:val="12"/>
  </w:num>
  <w:num w:numId="17">
    <w:abstractNumId w:val="13"/>
  </w:num>
  <w:num w:numId="18">
    <w:abstractNumId w:val="2"/>
  </w:num>
  <w:num w:numId="19">
    <w:abstractNumId w:val="5"/>
  </w:num>
  <w:num w:numId="20">
    <w:abstractNumId w:val="19"/>
  </w:num>
  <w:num w:numId="21">
    <w:abstractNumId w:val="25"/>
  </w:num>
  <w:num w:numId="22">
    <w:abstractNumId w:val="4"/>
  </w:num>
  <w:num w:numId="23">
    <w:abstractNumId w:val="10"/>
  </w:num>
  <w:num w:numId="24">
    <w:abstractNumId w:val="7"/>
  </w:num>
  <w:num w:numId="25">
    <w:abstractNumId w:val="8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5FE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98A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08B3"/>
    <w:rsid w:val="000312B6"/>
    <w:rsid w:val="000315C6"/>
    <w:rsid w:val="000328BA"/>
    <w:rsid w:val="00040E44"/>
    <w:rsid w:val="00041831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57780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5DAD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1D52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3D8D"/>
    <w:rsid w:val="001043D5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91D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2AA1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7D1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96C8E"/>
    <w:rsid w:val="001A0454"/>
    <w:rsid w:val="001A236C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B4C"/>
    <w:rsid w:val="001C4CCC"/>
    <w:rsid w:val="001C619D"/>
    <w:rsid w:val="001C61EF"/>
    <w:rsid w:val="001C6E63"/>
    <w:rsid w:val="001C6EEA"/>
    <w:rsid w:val="001D0391"/>
    <w:rsid w:val="001D0E0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666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1C74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38E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6C4"/>
    <w:rsid w:val="00217707"/>
    <w:rsid w:val="00217827"/>
    <w:rsid w:val="00220AD8"/>
    <w:rsid w:val="0022199E"/>
    <w:rsid w:val="00222456"/>
    <w:rsid w:val="00222484"/>
    <w:rsid w:val="00222EB9"/>
    <w:rsid w:val="0022404F"/>
    <w:rsid w:val="002240F1"/>
    <w:rsid w:val="002240F6"/>
    <w:rsid w:val="00224804"/>
    <w:rsid w:val="00225606"/>
    <w:rsid w:val="0022628D"/>
    <w:rsid w:val="00227CFA"/>
    <w:rsid w:val="00231960"/>
    <w:rsid w:val="00231E42"/>
    <w:rsid w:val="002347FA"/>
    <w:rsid w:val="00235856"/>
    <w:rsid w:val="00236DB9"/>
    <w:rsid w:val="002372E2"/>
    <w:rsid w:val="002377CC"/>
    <w:rsid w:val="00237B05"/>
    <w:rsid w:val="00241B17"/>
    <w:rsid w:val="002425A0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B6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0BB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285"/>
    <w:rsid w:val="002A5465"/>
    <w:rsid w:val="002A67CB"/>
    <w:rsid w:val="002A78B2"/>
    <w:rsid w:val="002B01EA"/>
    <w:rsid w:val="002B02D9"/>
    <w:rsid w:val="002B03AA"/>
    <w:rsid w:val="002B07B3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6F11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03C"/>
    <w:rsid w:val="002D06D9"/>
    <w:rsid w:val="002D0765"/>
    <w:rsid w:val="002D0B02"/>
    <w:rsid w:val="002D11B3"/>
    <w:rsid w:val="002D1BA0"/>
    <w:rsid w:val="002D3226"/>
    <w:rsid w:val="002D4249"/>
    <w:rsid w:val="002D5CBF"/>
    <w:rsid w:val="002D60B7"/>
    <w:rsid w:val="002D6AD5"/>
    <w:rsid w:val="002D6F58"/>
    <w:rsid w:val="002D761B"/>
    <w:rsid w:val="002E0347"/>
    <w:rsid w:val="002E049C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079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5614B"/>
    <w:rsid w:val="0036108F"/>
    <w:rsid w:val="00362FA3"/>
    <w:rsid w:val="0036455E"/>
    <w:rsid w:val="0036464C"/>
    <w:rsid w:val="00367CAB"/>
    <w:rsid w:val="003715C9"/>
    <w:rsid w:val="00371EBF"/>
    <w:rsid w:val="00372394"/>
    <w:rsid w:val="00372D9A"/>
    <w:rsid w:val="00373EAC"/>
    <w:rsid w:val="00374D9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306B"/>
    <w:rsid w:val="003841B0"/>
    <w:rsid w:val="003841B8"/>
    <w:rsid w:val="00384415"/>
    <w:rsid w:val="003848F2"/>
    <w:rsid w:val="00385C45"/>
    <w:rsid w:val="00386BCA"/>
    <w:rsid w:val="00387813"/>
    <w:rsid w:val="00390679"/>
    <w:rsid w:val="003919D7"/>
    <w:rsid w:val="00392A34"/>
    <w:rsid w:val="003936D9"/>
    <w:rsid w:val="00393CF4"/>
    <w:rsid w:val="00395E69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601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0948"/>
    <w:rsid w:val="003E238F"/>
    <w:rsid w:val="003E2CAA"/>
    <w:rsid w:val="003E3332"/>
    <w:rsid w:val="003E3497"/>
    <w:rsid w:val="003E3B58"/>
    <w:rsid w:val="003E4E10"/>
    <w:rsid w:val="003E5298"/>
    <w:rsid w:val="003E6312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1310"/>
    <w:rsid w:val="00402128"/>
    <w:rsid w:val="00402F37"/>
    <w:rsid w:val="004035F3"/>
    <w:rsid w:val="00405453"/>
    <w:rsid w:val="004059C1"/>
    <w:rsid w:val="00407174"/>
    <w:rsid w:val="004110C9"/>
    <w:rsid w:val="004118EA"/>
    <w:rsid w:val="00412C4D"/>
    <w:rsid w:val="00413E2E"/>
    <w:rsid w:val="00414490"/>
    <w:rsid w:val="00417200"/>
    <w:rsid w:val="0042071E"/>
    <w:rsid w:val="0042147D"/>
    <w:rsid w:val="00421740"/>
    <w:rsid w:val="004218CF"/>
    <w:rsid w:val="00421CD3"/>
    <w:rsid w:val="004236E1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264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2DED"/>
    <w:rsid w:val="00463275"/>
    <w:rsid w:val="00463C47"/>
    <w:rsid w:val="00463DEB"/>
    <w:rsid w:val="0046403F"/>
    <w:rsid w:val="00464277"/>
    <w:rsid w:val="00464637"/>
    <w:rsid w:val="00464930"/>
    <w:rsid w:val="004656B1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59CD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577B"/>
    <w:rsid w:val="004C613D"/>
    <w:rsid w:val="004C7450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BBF"/>
    <w:rsid w:val="004E3C21"/>
    <w:rsid w:val="004E45D9"/>
    <w:rsid w:val="004E519D"/>
    <w:rsid w:val="004E68D7"/>
    <w:rsid w:val="004E7F93"/>
    <w:rsid w:val="004F0BDA"/>
    <w:rsid w:val="004F139C"/>
    <w:rsid w:val="004F14E9"/>
    <w:rsid w:val="004F2B21"/>
    <w:rsid w:val="004F3926"/>
    <w:rsid w:val="004F4881"/>
    <w:rsid w:val="004F66BF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1A04"/>
    <w:rsid w:val="00532044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5AE7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1303"/>
    <w:rsid w:val="00553857"/>
    <w:rsid w:val="005538B1"/>
    <w:rsid w:val="00554CD2"/>
    <w:rsid w:val="0055520C"/>
    <w:rsid w:val="0055535C"/>
    <w:rsid w:val="00555C73"/>
    <w:rsid w:val="00555EC4"/>
    <w:rsid w:val="00555EDE"/>
    <w:rsid w:val="0055623D"/>
    <w:rsid w:val="00557115"/>
    <w:rsid w:val="00557B7E"/>
    <w:rsid w:val="00560C58"/>
    <w:rsid w:val="00561944"/>
    <w:rsid w:val="005626B4"/>
    <w:rsid w:val="00562B4F"/>
    <w:rsid w:val="00563757"/>
    <w:rsid w:val="00563A36"/>
    <w:rsid w:val="00563A7A"/>
    <w:rsid w:val="00564DAB"/>
    <w:rsid w:val="005652E3"/>
    <w:rsid w:val="005653A7"/>
    <w:rsid w:val="0056613F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1F2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6E0"/>
    <w:rsid w:val="00584C04"/>
    <w:rsid w:val="00586B55"/>
    <w:rsid w:val="00586FB2"/>
    <w:rsid w:val="005871E2"/>
    <w:rsid w:val="0059065E"/>
    <w:rsid w:val="00590B08"/>
    <w:rsid w:val="005912B8"/>
    <w:rsid w:val="00591B43"/>
    <w:rsid w:val="0059346D"/>
    <w:rsid w:val="005955C9"/>
    <w:rsid w:val="00595B5F"/>
    <w:rsid w:val="00595C1A"/>
    <w:rsid w:val="00595DA8"/>
    <w:rsid w:val="00596AE2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B7C7F"/>
    <w:rsid w:val="005C0D28"/>
    <w:rsid w:val="005C146C"/>
    <w:rsid w:val="005C1A92"/>
    <w:rsid w:val="005C1ABB"/>
    <w:rsid w:val="005C1BBC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3023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1B8B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E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48F"/>
    <w:rsid w:val="0064573E"/>
    <w:rsid w:val="00646D3E"/>
    <w:rsid w:val="00647498"/>
    <w:rsid w:val="00647674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2F2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5F4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0E3C"/>
    <w:rsid w:val="006D1920"/>
    <w:rsid w:val="006D311F"/>
    <w:rsid w:val="006D41C7"/>
    <w:rsid w:val="006D41FD"/>
    <w:rsid w:val="006D484B"/>
    <w:rsid w:val="006D4D5B"/>
    <w:rsid w:val="006D52D6"/>
    <w:rsid w:val="006D5AE4"/>
    <w:rsid w:val="006D7332"/>
    <w:rsid w:val="006D73DA"/>
    <w:rsid w:val="006E0F8F"/>
    <w:rsid w:val="006E24D5"/>
    <w:rsid w:val="006E2D00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64A4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4C8F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0E9C"/>
    <w:rsid w:val="0074179D"/>
    <w:rsid w:val="007418B7"/>
    <w:rsid w:val="00741FAE"/>
    <w:rsid w:val="0074250B"/>
    <w:rsid w:val="00742553"/>
    <w:rsid w:val="00742819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180"/>
    <w:rsid w:val="007A0698"/>
    <w:rsid w:val="007A07A9"/>
    <w:rsid w:val="007A0FEF"/>
    <w:rsid w:val="007A1205"/>
    <w:rsid w:val="007A1FB8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0914"/>
    <w:rsid w:val="007B20CE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430"/>
    <w:rsid w:val="007B7585"/>
    <w:rsid w:val="007B763D"/>
    <w:rsid w:val="007B79BC"/>
    <w:rsid w:val="007B7F8B"/>
    <w:rsid w:val="007C01FF"/>
    <w:rsid w:val="007C04FD"/>
    <w:rsid w:val="007C13FD"/>
    <w:rsid w:val="007C158F"/>
    <w:rsid w:val="007C1622"/>
    <w:rsid w:val="007C22BE"/>
    <w:rsid w:val="007C3A5B"/>
    <w:rsid w:val="007C74ED"/>
    <w:rsid w:val="007C7DA8"/>
    <w:rsid w:val="007D0190"/>
    <w:rsid w:val="007D038F"/>
    <w:rsid w:val="007D0549"/>
    <w:rsid w:val="007D0730"/>
    <w:rsid w:val="007D1625"/>
    <w:rsid w:val="007D24DE"/>
    <w:rsid w:val="007D2A0F"/>
    <w:rsid w:val="007D36A3"/>
    <w:rsid w:val="007D3DEE"/>
    <w:rsid w:val="007D46D4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220"/>
    <w:rsid w:val="00806454"/>
    <w:rsid w:val="008066D3"/>
    <w:rsid w:val="00806C76"/>
    <w:rsid w:val="00806F87"/>
    <w:rsid w:val="008107B3"/>
    <w:rsid w:val="008135AA"/>
    <w:rsid w:val="00813921"/>
    <w:rsid w:val="00814D0C"/>
    <w:rsid w:val="008167EE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2D36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0E"/>
    <w:rsid w:val="00881E41"/>
    <w:rsid w:val="008822CE"/>
    <w:rsid w:val="008830C0"/>
    <w:rsid w:val="00884563"/>
    <w:rsid w:val="00885640"/>
    <w:rsid w:val="008862FC"/>
    <w:rsid w:val="008908F5"/>
    <w:rsid w:val="0089128D"/>
    <w:rsid w:val="008918FD"/>
    <w:rsid w:val="008930E6"/>
    <w:rsid w:val="00893A7C"/>
    <w:rsid w:val="00894C05"/>
    <w:rsid w:val="00896801"/>
    <w:rsid w:val="00897946"/>
    <w:rsid w:val="008A05C2"/>
    <w:rsid w:val="008A133A"/>
    <w:rsid w:val="008A153A"/>
    <w:rsid w:val="008A15DC"/>
    <w:rsid w:val="008A1E57"/>
    <w:rsid w:val="008A2707"/>
    <w:rsid w:val="008A3321"/>
    <w:rsid w:val="008A3A77"/>
    <w:rsid w:val="008A61E6"/>
    <w:rsid w:val="008B04EF"/>
    <w:rsid w:val="008B0CC4"/>
    <w:rsid w:val="008B1209"/>
    <w:rsid w:val="008B1A2E"/>
    <w:rsid w:val="008B1F4C"/>
    <w:rsid w:val="008B4428"/>
    <w:rsid w:val="008B4B2F"/>
    <w:rsid w:val="008B5662"/>
    <w:rsid w:val="008B69EF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4C70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5B0"/>
    <w:rsid w:val="008E1775"/>
    <w:rsid w:val="008E22C1"/>
    <w:rsid w:val="008E2B94"/>
    <w:rsid w:val="008E4A2A"/>
    <w:rsid w:val="008E4C0F"/>
    <w:rsid w:val="008E4EBE"/>
    <w:rsid w:val="008E60FF"/>
    <w:rsid w:val="008E7E45"/>
    <w:rsid w:val="008F0144"/>
    <w:rsid w:val="008F03D7"/>
    <w:rsid w:val="008F16FA"/>
    <w:rsid w:val="008F1983"/>
    <w:rsid w:val="008F1B3C"/>
    <w:rsid w:val="008F321E"/>
    <w:rsid w:val="008F34E6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CCB"/>
    <w:rsid w:val="00921E05"/>
    <w:rsid w:val="00924B95"/>
    <w:rsid w:val="009258E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4E41"/>
    <w:rsid w:val="00935278"/>
    <w:rsid w:val="00935A78"/>
    <w:rsid w:val="00935FDF"/>
    <w:rsid w:val="00941072"/>
    <w:rsid w:val="00942254"/>
    <w:rsid w:val="009424F9"/>
    <w:rsid w:val="00942561"/>
    <w:rsid w:val="009426CF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6B7A"/>
    <w:rsid w:val="00977340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5AB"/>
    <w:rsid w:val="009F2D00"/>
    <w:rsid w:val="009F2E96"/>
    <w:rsid w:val="009F32E5"/>
    <w:rsid w:val="009F5B47"/>
    <w:rsid w:val="009F61B8"/>
    <w:rsid w:val="009F6F8A"/>
    <w:rsid w:val="009F75F7"/>
    <w:rsid w:val="009F7879"/>
    <w:rsid w:val="009F7C9B"/>
    <w:rsid w:val="00A00ED6"/>
    <w:rsid w:val="00A01B70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067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27BA9"/>
    <w:rsid w:val="00A303EE"/>
    <w:rsid w:val="00A30F19"/>
    <w:rsid w:val="00A31076"/>
    <w:rsid w:val="00A31541"/>
    <w:rsid w:val="00A3352C"/>
    <w:rsid w:val="00A34AF3"/>
    <w:rsid w:val="00A350E5"/>
    <w:rsid w:val="00A36909"/>
    <w:rsid w:val="00A36AFB"/>
    <w:rsid w:val="00A36E33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AC4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8EE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6C9E"/>
    <w:rsid w:val="00A976A4"/>
    <w:rsid w:val="00A9788C"/>
    <w:rsid w:val="00AA02D7"/>
    <w:rsid w:val="00AA0DAE"/>
    <w:rsid w:val="00AA0E40"/>
    <w:rsid w:val="00AA1745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567C"/>
    <w:rsid w:val="00AB6368"/>
    <w:rsid w:val="00AB70D4"/>
    <w:rsid w:val="00AC0415"/>
    <w:rsid w:val="00AC17E6"/>
    <w:rsid w:val="00AC199E"/>
    <w:rsid w:val="00AC1C2A"/>
    <w:rsid w:val="00AC2E3C"/>
    <w:rsid w:val="00AC537F"/>
    <w:rsid w:val="00AC7FB0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099"/>
    <w:rsid w:val="00B07B45"/>
    <w:rsid w:val="00B10D18"/>
    <w:rsid w:val="00B11298"/>
    <w:rsid w:val="00B11584"/>
    <w:rsid w:val="00B1204D"/>
    <w:rsid w:val="00B12D38"/>
    <w:rsid w:val="00B136F5"/>
    <w:rsid w:val="00B1414A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07D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47AC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55C"/>
    <w:rsid w:val="00B80909"/>
    <w:rsid w:val="00B81B34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6BBE"/>
    <w:rsid w:val="00B86D5C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9DF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362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4DCB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BDD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6B9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488"/>
    <w:rsid w:val="00C7791D"/>
    <w:rsid w:val="00C7794C"/>
    <w:rsid w:val="00C77C53"/>
    <w:rsid w:val="00C77DA8"/>
    <w:rsid w:val="00C80316"/>
    <w:rsid w:val="00C8174E"/>
    <w:rsid w:val="00C8437B"/>
    <w:rsid w:val="00C85DD6"/>
    <w:rsid w:val="00C85FB0"/>
    <w:rsid w:val="00C8601E"/>
    <w:rsid w:val="00C872C0"/>
    <w:rsid w:val="00C873E5"/>
    <w:rsid w:val="00C876A9"/>
    <w:rsid w:val="00C877AB"/>
    <w:rsid w:val="00C87B12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44EB"/>
    <w:rsid w:val="00CB6098"/>
    <w:rsid w:val="00CB63A3"/>
    <w:rsid w:val="00CB6654"/>
    <w:rsid w:val="00CB7D9F"/>
    <w:rsid w:val="00CB7ED2"/>
    <w:rsid w:val="00CC087A"/>
    <w:rsid w:val="00CC1CFB"/>
    <w:rsid w:val="00CC1F00"/>
    <w:rsid w:val="00CC2232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574"/>
    <w:rsid w:val="00CD3DEA"/>
    <w:rsid w:val="00CD479F"/>
    <w:rsid w:val="00CD4FE3"/>
    <w:rsid w:val="00CD64FA"/>
    <w:rsid w:val="00CD7E4D"/>
    <w:rsid w:val="00CE1411"/>
    <w:rsid w:val="00CE2428"/>
    <w:rsid w:val="00CE2857"/>
    <w:rsid w:val="00CE2E0C"/>
    <w:rsid w:val="00CE4E69"/>
    <w:rsid w:val="00CE6676"/>
    <w:rsid w:val="00CE6C97"/>
    <w:rsid w:val="00CE7021"/>
    <w:rsid w:val="00CE7077"/>
    <w:rsid w:val="00CE7DCF"/>
    <w:rsid w:val="00CF002A"/>
    <w:rsid w:val="00CF033C"/>
    <w:rsid w:val="00CF10F5"/>
    <w:rsid w:val="00CF1C64"/>
    <w:rsid w:val="00CF1E90"/>
    <w:rsid w:val="00CF2057"/>
    <w:rsid w:val="00CF2110"/>
    <w:rsid w:val="00CF297E"/>
    <w:rsid w:val="00CF3D55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50FA"/>
    <w:rsid w:val="00D0619C"/>
    <w:rsid w:val="00D070E0"/>
    <w:rsid w:val="00D07395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5E04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2FB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31A0"/>
    <w:rsid w:val="00D351B3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08CB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044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2C9E"/>
    <w:rsid w:val="00DA6855"/>
    <w:rsid w:val="00DB0437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00A1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7ED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681"/>
    <w:rsid w:val="00DF7A7F"/>
    <w:rsid w:val="00DF7FCC"/>
    <w:rsid w:val="00E02D08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4AA"/>
    <w:rsid w:val="00E1579C"/>
    <w:rsid w:val="00E165E5"/>
    <w:rsid w:val="00E17BE1"/>
    <w:rsid w:val="00E17C9F"/>
    <w:rsid w:val="00E17F77"/>
    <w:rsid w:val="00E2083D"/>
    <w:rsid w:val="00E22A6A"/>
    <w:rsid w:val="00E22E71"/>
    <w:rsid w:val="00E24AD6"/>
    <w:rsid w:val="00E25DF3"/>
    <w:rsid w:val="00E2618A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1C71"/>
    <w:rsid w:val="00E523F5"/>
    <w:rsid w:val="00E528E4"/>
    <w:rsid w:val="00E532F8"/>
    <w:rsid w:val="00E54689"/>
    <w:rsid w:val="00E54CD8"/>
    <w:rsid w:val="00E552F7"/>
    <w:rsid w:val="00E55466"/>
    <w:rsid w:val="00E55F31"/>
    <w:rsid w:val="00E564C8"/>
    <w:rsid w:val="00E5661D"/>
    <w:rsid w:val="00E56F5C"/>
    <w:rsid w:val="00E57C37"/>
    <w:rsid w:val="00E60502"/>
    <w:rsid w:val="00E61670"/>
    <w:rsid w:val="00E62845"/>
    <w:rsid w:val="00E6436E"/>
    <w:rsid w:val="00E64814"/>
    <w:rsid w:val="00E64B0F"/>
    <w:rsid w:val="00E64CA1"/>
    <w:rsid w:val="00E65CE9"/>
    <w:rsid w:val="00E66593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81C"/>
    <w:rsid w:val="00E75901"/>
    <w:rsid w:val="00E76D04"/>
    <w:rsid w:val="00E777D4"/>
    <w:rsid w:val="00E80340"/>
    <w:rsid w:val="00E82543"/>
    <w:rsid w:val="00E82695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6EC0"/>
    <w:rsid w:val="00E97AF1"/>
    <w:rsid w:val="00EA019F"/>
    <w:rsid w:val="00EA0657"/>
    <w:rsid w:val="00EA0CCD"/>
    <w:rsid w:val="00EA1124"/>
    <w:rsid w:val="00EA1386"/>
    <w:rsid w:val="00EA2009"/>
    <w:rsid w:val="00EA222E"/>
    <w:rsid w:val="00EA3073"/>
    <w:rsid w:val="00EA3104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3F"/>
    <w:rsid w:val="00EE3955"/>
    <w:rsid w:val="00EE4614"/>
    <w:rsid w:val="00EE489E"/>
    <w:rsid w:val="00EE4F9E"/>
    <w:rsid w:val="00EE50D5"/>
    <w:rsid w:val="00EE52AE"/>
    <w:rsid w:val="00EE606A"/>
    <w:rsid w:val="00EF0352"/>
    <w:rsid w:val="00EF0B48"/>
    <w:rsid w:val="00EF1926"/>
    <w:rsid w:val="00EF227C"/>
    <w:rsid w:val="00EF28F3"/>
    <w:rsid w:val="00EF5446"/>
    <w:rsid w:val="00EF7515"/>
    <w:rsid w:val="00EF7A1D"/>
    <w:rsid w:val="00F002C6"/>
    <w:rsid w:val="00F007F1"/>
    <w:rsid w:val="00F0095C"/>
    <w:rsid w:val="00F00B84"/>
    <w:rsid w:val="00F00F64"/>
    <w:rsid w:val="00F00FAC"/>
    <w:rsid w:val="00F02FDB"/>
    <w:rsid w:val="00F03606"/>
    <w:rsid w:val="00F0475C"/>
    <w:rsid w:val="00F05564"/>
    <w:rsid w:val="00F061A9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56BA"/>
    <w:rsid w:val="00F35C1D"/>
    <w:rsid w:val="00F36368"/>
    <w:rsid w:val="00F37F21"/>
    <w:rsid w:val="00F37F88"/>
    <w:rsid w:val="00F402CC"/>
    <w:rsid w:val="00F4215D"/>
    <w:rsid w:val="00F42293"/>
    <w:rsid w:val="00F431CF"/>
    <w:rsid w:val="00F43257"/>
    <w:rsid w:val="00F4352D"/>
    <w:rsid w:val="00F4392A"/>
    <w:rsid w:val="00F4627D"/>
    <w:rsid w:val="00F5099B"/>
    <w:rsid w:val="00F513CE"/>
    <w:rsid w:val="00F51AB2"/>
    <w:rsid w:val="00F54014"/>
    <w:rsid w:val="00F54D9D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67AC2"/>
    <w:rsid w:val="00F7095A"/>
    <w:rsid w:val="00F711E5"/>
    <w:rsid w:val="00F713ED"/>
    <w:rsid w:val="00F715D3"/>
    <w:rsid w:val="00F717C5"/>
    <w:rsid w:val="00F72BEE"/>
    <w:rsid w:val="00F7338A"/>
    <w:rsid w:val="00F73D7D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86430"/>
    <w:rsid w:val="00F87CA2"/>
    <w:rsid w:val="00F87E7B"/>
    <w:rsid w:val="00F90066"/>
    <w:rsid w:val="00F90BED"/>
    <w:rsid w:val="00F91E15"/>
    <w:rsid w:val="00F91EEF"/>
    <w:rsid w:val="00F932E0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26E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EEA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AD1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E6F16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paragraph" w:customStyle="1" w:styleId="formattext">
    <w:name w:val="formattext"/>
    <w:basedOn w:val="a"/>
    <w:rsid w:val="00002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Strong"/>
    <w:basedOn w:val="a0"/>
    <w:uiPriority w:val="22"/>
    <w:qFormat/>
    <w:rsid w:val="00B340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paragraph" w:customStyle="1" w:styleId="formattext">
    <w:name w:val="formattext"/>
    <w:basedOn w:val="a"/>
    <w:rsid w:val="00002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Strong"/>
    <w:basedOn w:val="a0"/>
    <w:uiPriority w:val="22"/>
    <w:qFormat/>
    <w:rsid w:val="00B34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vav.udmr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97FE100A04CF436DCCCECBCB31C68B42BF210599BF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C244-77C8-4666-89EC-C6B148C1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2545</TotalTime>
  <Pages>1</Pages>
  <Words>26145</Words>
  <Characters>149032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Довольный пользователь Microsoft Office</cp:lastModifiedBy>
  <cp:revision>230</cp:revision>
  <cp:lastPrinted>2025-02-05T06:43:00Z</cp:lastPrinted>
  <dcterms:created xsi:type="dcterms:W3CDTF">2021-08-05T05:57:00Z</dcterms:created>
  <dcterms:modified xsi:type="dcterms:W3CDTF">2025-02-10T11:31:00Z</dcterms:modified>
</cp:coreProperties>
</file>